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6E78" w14:textId="77777777" w:rsidR="00E077C6" w:rsidRPr="00CA0278" w:rsidRDefault="00E077C6" w:rsidP="00270D84">
      <w:pPr>
        <w:pStyle w:val="Titlu4"/>
        <w:tabs>
          <w:tab w:val="right" w:pos="9759"/>
        </w:tabs>
        <w:ind w:left="1985" w:firstLine="283"/>
        <w:jc w:val="both"/>
        <w:rPr>
          <w:rFonts w:ascii="Arial" w:hAnsi="Arial" w:cs="Arial"/>
          <w:bCs w:val="0"/>
          <w:color w:val="538135" w:themeColor="accent6" w:themeShade="BF"/>
          <w:spacing w:val="-10"/>
          <w:szCs w:val="28"/>
        </w:rPr>
      </w:pPr>
      <w:r w:rsidRPr="00CA0278">
        <w:rPr>
          <w:rFonts w:ascii="Arial" w:hAnsi="Arial" w:cs="Arial"/>
          <w:bCs w:val="0"/>
          <w:noProof/>
          <w:color w:val="538135" w:themeColor="accent6" w:themeShade="BF"/>
          <w:spacing w:val="-10"/>
          <w:szCs w:val="28"/>
          <w:lang w:val="en-US" w:eastAsia="en-US"/>
        </w:rPr>
        <w:drawing>
          <wp:anchor distT="0" distB="0" distL="114300" distR="114300" simplePos="0" relativeHeight="251661312" behindDoc="1" locked="0" layoutInCell="1" allowOverlap="1" wp14:anchorId="52A59933" wp14:editId="35F309C7">
            <wp:simplePos x="0" y="0"/>
            <wp:positionH relativeFrom="column">
              <wp:posOffset>70485</wp:posOffset>
            </wp:positionH>
            <wp:positionV relativeFrom="paragraph">
              <wp:posOffset>-131445</wp:posOffset>
            </wp:positionV>
            <wp:extent cx="1188720" cy="1188720"/>
            <wp:effectExtent l="0" t="0" r="0" b="0"/>
            <wp:wrapNone/>
            <wp:docPr id="4"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Romsilva201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8720" cy="1188720"/>
                    </a:xfrm>
                    <a:prstGeom prst="rect">
                      <a:avLst/>
                    </a:prstGeom>
                  </pic:spPr>
                </pic:pic>
              </a:graphicData>
            </a:graphic>
            <wp14:sizeRelH relativeFrom="margin">
              <wp14:pctWidth>0</wp14:pctWidth>
            </wp14:sizeRelH>
            <wp14:sizeRelV relativeFrom="margin">
              <wp14:pctHeight>0</wp14:pctHeight>
            </wp14:sizeRelV>
          </wp:anchor>
        </w:drawing>
      </w:r>
      <w:r w:rsidRPr="00CA0278">
        <w:rPr>
          <w:rFonts w:ascii="Arial" w:hAnsi="Arial" w:cs="Arial"/>
          <w:bCs w:val="0"/>
          <w:color w:val="538135" w:themeColor="accent6" w:themeShade="BF"/>
          <w:spacing w:val="-10"/>
          <w:szCs w:val="28"/>
        </w:rPr>
        <w:t>REGIA NAȚIONALĂ A PĂDURILOR – ROMSILVA</w:t>
      </w:r>
      <w:r>
        <w:rPr>
          <w:rFonts w:ascii="Arial" w:hAnsi="Arial" w:cs="Arial"/>
          <w:bCs w:val="0"/>
          <w:color w:val="538135" w:themeColor="accent6" w:themeShade="BF"/>
          <w:spacing w:val="-10"/>
          <w:szCs w:val="28"/>
        </w:rPr>
        <w:tab/>
      </w:r>
    </w:p>
    <w:p w14:paraId="76ACDA57" w14:textId="77777777" w:rsidR="00E077C6" w:rsidRPr="00CA0278" w:rsidRDefault="00E077C6" w:rsidP="00E077C6">
      <w:pPr>
        <w:pStyle w:val="Titlu4"/>
        <w:ind w:left="2268"/>
        <w:jc w:val="both"/>
        <w:rPr>
          <w:rFonts w:ascii="Arial" w:hAnsi="Arial" w:cs="Arial"/>
          <w:bCs w:val="0"/>
          <w:color w:val="008000"/>
          <w:spacing w:val="-10"/>
          <w:szCs w:val="28"/>
        </w:rPr>
      </w:pPr>
      <w:r w:rsidRPr="00CA0278">
        <w:rPr>
          <w:rFonts w:ascii="Arial" w:hAnsi="Arial" w:cs="Arial"/>
          <w:bCs w:val="0"/>
          <w:color w:val="538135" w:themeColor="accent6" w:themeShade="BF"/>
          <w:spacing w:val="-10"/>
          <w:szCs w:val="28"/>
        </w:rPr>
        <w:t xml:space="preserve">DIRECȚIA SILVICĂ </w:t>
      </w:r>
      <w:r>
        <w:rPr>
          <w:rFonts w:ascii="Arial" w:hAnsi="Arial" w:cs="Arial"/>
          <w:bCs w:val="0"/>
          <w:color w:val="538135" w:themeColor="accent6" w:themeShade="BF"/>
          <w:spacing w:val="-10"/>
          <w:szCs w:val="28"/>
        </w:rPr>
        <w:t>GIURGIU</w:t>
      </w:r>
    </w:p>
    <w:p w14:paraId="60413942" w14:textId="77777777" w:rsidR="00E077C6" w:rsidRPr="00685DA1" w:rsidRDefault="00E077C6" w:rsidP="00E077C6">
      <w:pPr>
        <w:tabs>
          <w:tab w:val="left" w:pos="2376"/>
          <w:tab w:val="left" w:pos="8784"/>
        </w:tabs>
        <w:jc w:val="both"/>
        <w:rPr>
          <w:rFonts w:ascii="Arial" w:hAnsi="Arial" w:cs="Arial"/>
          <w:iCs/>
          <w:color w:val="385623" w:themeColor="accent6" w:themeShade="80"/>
          <w:sz w:val="18"/>
          <w:szCs w:val="20"/>
        </w:rPr>
      </w:pPr>
      <w:r w:rsidRPr="00685DA1">
        <w:rPr>
          <w:rFonts w:ascii="Arial" w:hAnsi="Arial" w:cs="Arial"/>
        </w:rPr>
        <w:t xml:space="preserve">                                  </w:t>
      </w:r>
      <w:r w:rsidRPr="00685DA1">
        <w:rPr>
          <w:rFonts w:ascii="Arial" w:hAnsi="Arial" w:cs="Arial"/>
          <w:iCs/>
          <w:color w:val="385623" w:themeColor="accent6" w:themeShade="80"/>
          <w:sz w:val="18"/>
          <w:szCs w:val="20"/>
        </w:rPr>
        <w:t xml:space="preserve">Str. </w:t>
      </w:r>
      <w:r>
        <w:rPr>
          <w:rFonts w:ascii="Arial" w:hAnsi="Arial" w:cs="Arial"/>
          <w:iCs/>
          <w:color w:val="385623" w:themeColor="accent6" w:themeShade="80"/>
          <w:sz w:val="18"/>
          <w:szCs w:val="20"/>
        </w:rPr>
        <w:t>1 Decembrie 1918</w:t>
      </w:r>
      <w:r w:rsidRPr="00685DA1">
        <w:rPr>
          <w:rFonts w:ascii="Arial" w:hAnsi="Arial" w:cs="Arial"/>
          <w:iCs/>
          <w:color w:val="385623" w:themeColor="accent6" w:themeShade="80"/>
          <w:sz w:val="18"/>
          <w:szCs w:val="20"/>
        </w:rPr>
        <w:t xml:space="preserve">, Nr. </w:t>
      </w:r>
      <w:r>
        <w:rPr>
          <w:rFonts w:ascii="Arial" w:hAnsi="Arial" w:cs="Arial"/>
          <w:iCs/>
          <w:color w:val="385623" w:themeColor="accent6" w:themeShade="80"/>
          <w:sz w:val="18"/>
          <w:szCs w:val="20"/>
        </w:rPr>
        <w:t>12</w:t>
      </w:r>
      <w:r w:rsidRPr="00685DA1">
        <w:rPr>
          <w:rFonts w:ascii="Arial" w:hAnsi="Arial" w:cs="Arial"/>
          <w:iCs/>
          <w:color w:val="385623" w:themeColor="accent6" w:themeShade="80"/>
          <w:sz w:val="18"/>
          <w:szCs w:val="20"/>
        </w:rPr>
        <w:t xml:space="preserve">, </w:t>
      </w:r>
      <w:r>
        <w:rPr>
          <w:rFonts w:ascii="Arial" w:hAnsi="Arial" w:cs="Arial"/>
          <w:iCs/>
          <w:color w:val="385623" w:themeColor="accent6" w:themeShade="80"/>
          <w:sz w:val="18"/>
          <w:szCs w:val="20"/>
        </w:rPr>
        <w:t xml:space="preserve">Giurgiu </w:t>
      </w:r>
      <w:r w:rsidRPr="00685DA1">
        <w:rPr>
          <w:rFonts w:ascii="Arial" w:hAnsi="Arial" w:cs="Arial"/>
          <w:iCs/>
          <w:color w:val="385623" w:themeColor="accent6" w:themeShade="80"/>
          <w:sz w:val="18"/>
          <w:szCs w:val="20"/>
        </w:rPr>
        <w:t>Jud</w:t>
      </w:r>
      <w:r>
        <w:rPr>
          <w:rFonts w:ascii="Arial" w:hAnsi="Arial" w:cs="Arial"/>
          <w:iCs/>
          <w:color w:val="385623" w:themeColor="accent6" w:themeShade="80"/>
          <w:sz w:val="18"/>
          <w:szCs w:val="20"/>
        </w:rPr>
        <w:t xml:space="preserve"> Giurgiu</w:t>
      </w:r>
      <w:r w:rsidRPr="00685DA1">
        <w:rPr>
          <w:rFonts w:ascii="Arial" w:hAnsi="Arial" w:cs="Arial"/>
          <w:iCs/>
          <w:color w:val="385623" w:themeColor="accent6" w:themeShade="80"/>
          <w:sz w:val="18"/>
          <w:szCs w:val="20"/>
        </w:rPr>
        <w:t xml:space="preserve">; Cod poştal </w:t>
      </w:r>
      <w:r>
        <w:rPr>
          <w:rFonts w:ascii="Arial" w:hAnsi="Arial" w:cs="Arial"/>
          <w:iCs/>
          <w:color w:val="385623" w:themeColor="accent6" w:themeShade="80"/>
          <w:sz w:val="18"/>
          <w:szCs w:val="20"/>
        </w:rPr>
        <w:t>080193</w:t>
      </w:r>
      <w:r>
        <w:rPr>
          <w:rFonts w:ascii="Arial" w:hAnsi="Arial" w:cs="Arial"/>
          <w:iCs/>
          <w:color w:val="385623" w:themeColor="accent6" w:themeShade="80"/>
          <w:sz w:val="18"/>
          <w:szCs w:val="20"/>
        </w:rPr>
        <w:tab/>
      </w:r>
    </w:p>
    <w:p w14:paraId="413E8A58" w14:textId="77777777" w:rsidR="00E077C6" w:rsidRPr="00685DA1" w:rsidRDefault="00E077C6" w:rsidP="00E077C6">
      <w:pPr>
        <w:tabs>
          <w:tab w:val="left" w:pos="8268"/>
        </w:tabs>
        <w:spacing w:before="120" w:line="140" w:lineRule="exact"/>
        <w:ind w:left="2268"/>
        <w:jc w:val="both"/>
        <w:rPr>
          <w:rFonts w:ascii="Arial" w:hAnsi="Arial" w:cs="Arial"/>
          <w:iCs/>
          <w:color w:val="385623" w:themeColor="accent6" w:themeShade="80"/>
          <w:sz w:val="18"/>
          <w:szCs w:val="20"/>
        </w:rPr>
      </w:pPr>
      <w:r w:rsidRPr="00685DA1">
        <w:rPr>
          <w:rFonts w:ascii="Arial" w:hAnsi="Arial" w:cs="Arial"/>
          <w:iCs/>
          <w:color w:val="385623" w:themeColor="accent6" w:themeShade="80"/>
          <w:sz w:val="18"/>
          <w:szCs w:val="20"/>
        </w:rPr>
        <w:t>ONRC: J40/450/1991; CUI:RO</w:t>
      </w:r>
      <w:r>
        <w:rPr>
          <w:rFonts w:ascii="Arial" w:hAnsi="Arial" w:cs="Arial"/>
          <w:iCs/>
          <w:color w:val="385623" w:themeColor="accent6" w:themeShade="80"/>
          <w:sz w:val="18"/>
          <w:szCs w:val="20"/>
        </w:rPr>
        <w:t>1590120</w:t>
      </w:r>
      <w:r w:rsidRPr="00685DA1">
        <w:rPr>
          <w:rFonts w:ascii="Arial" w:hAnsi="Arial" w:cs="Arial"/>
          <w:iCs/>
          <w:color w:val="385623" w:themeColor="accent6" w:themeShade="80"/>
          <w:sz w:val="18"/>
          <w:szCs w:val="20"/>
        </w:rPr>
        <w:tab/>
      </w:r>
    </w:p>
    <w:p w14:paraId="174E24FE" w14:textId="77777777" w:rsidR="00E077C6" w:rsidRPr="00685DA1" w:rsidRDefault="00E077C6" w:rsidP="00E077C6">
      <w:pPr>
        <w:tabs>
          <w:tab w:val="right" w:pos="9759"/>
        </w:tabs>
        <w:spacing w:line="180" w:lineRule="exact"/>
        <w:ind w:left="2268"/>
        <w:jc w:val="both"/>
        <w:rPr>
          <w:rFonts w:ascii="Arial" w:hAnsi="Arial" w:cs="Arial"/>
          <w:iCs/>
          <w:color w:val="385623" w:themeColor="accent6" w:themeShade="80"/>
          <w:sz w:val="18"/>
          <w:szCs w:val="20"/>
        </w:rPr>
      </w:pPr>
      <w:r w:rsidRPr="00685DA1">
        <w:rPr>
          <w:rFonts w:ascii="Arial" w:hAnsi="Arial" w:cs="Arial"/>
          <w:iCs/>
          <w:color w:val="385623" w:themeColor="accent6" w:themeShade="80"/>
          <w:sz w:val="18"/>
          <w:szCs w:val="20"/>
        </w:rPr>
        <w:t xml:space="preserve">Telefon: </w:t>
      </w:r>
      <w:r w:rsidRPr="00322C72">
        <w:rPr>
          <w:rFonts w:ascii="Arial" w:hAnsi="Arial" w:cs="Arial"/>
          <w:iCs/>
          <w:color w:val="385623" w:themeColor="accent6" w:themeShade="80"/>
          <w:sz w:val="18"/>
          <w:szCs w:val="20"/>
        </w:rPr>
        <w:t>0246</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218</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 xml:space="preserve">238 </w:t>
      </w:r>
      <w:r w:rsidRPr="00685DA1">
        <w:rPr>
          <w:rFonts w:ascii="Arial" w:hAnsi="Arial" w:cs="Arial"/>
          <w:iCs/>
          <w:color w:val="385623" w:themeColor="accent6" w:themeShade="80"/>
          <w:sz w:val="18"/>
          <w:szCs w:val="20"/>
        </w:rPr>
        <w:t xml:space="preserve">Fax: </w:t>
      </w:r>
      <w:r w:rsidRPr="00322C72">
        <w:rPr>
          <w:rFonts w:ascii="Arial" w:hAnsi="Arial" w:cs="Arial"/>
          <w:iCs/>
          <w:color w:val="385623" w:themeColor="accent6" w:themeShade="80"/>
          <w:sz w:val="18"/>
          <w:szCs w:val="20"/>
        </w:rPr>
        <w:t>0246</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218</w:t>
      </w:r>
      <w:r>
        <w:rPr>
          <w:rFonts w:ascii="Arial" w:hAnsi="Arial" w:cs="Arial"/>
          <w:iCs/>
          <w:color w:val="385623" w:themeColor="accent6" w:themeShade="80"/>
          <w:sz w:val="18"/>
          <w:szCs w:val="20"/>
        </w:rPr>
        <w:t>.</w:t>
      </w:r>
      <w:r w:rsidRPr="00322C72">
        <w:rPr>
          <w:rFonts w:ascii="Arial" w:hAnsi="Arial" w:cs="Arial"/>
          <w:iCs/>
          <w:color w:val="385623" w:themeColor="accent6" w:themeShade="80"/>
          <w:sz w:val="18"/>
          <w:szCs w:val="20"/>
        </w:rPr>
        <w:t>292</w:t>
      </w:r>
      <w:r w:rsidRPr="00685DA1">
        <w:rPr>
          <w:rFonts w:ascii="Arial" w:hAnsi="Arial" w:cs="Arial"/>
          <w:iCs/>
          <w:color w:val="385623" w:themeColor="accent6" w:themeShade="80"/>
          <w:sz w:val="18"/>
          <w:szCs w:val="20"/>
        </w:rPr>
        <w:tab/>
      </w:r>
    </w:p>
    <w:p w14:paraId="2BEDE1A4" w14:textId="77777777" w:rsidR="00E077C6" w:rsidRPr="00685DA1" w:rsidRDefault="00E077C6" w:rsidP="00E077C6">
      <w:pPr>
        <w:spacing w:line="180" w:lineRule="exact"/>
        <w:ind w:left="2268"/>
        <w:jc w:val="both"/>
        <w:rPr>
          <w:rStyle w:val="Hyperlink"/>
          <w:rFonts w:ascii="Arial" w:hAnsi="Arial" w:cs="Arial"/>
          <w:iCs/>
          <w:color w:val="538135" w:themeColor="accent6" w:themeShade="BF"/>
          <w:sz w:val="18"/>
          <w:szCs w:val="20"/>
          <w:u w:val="none"/>
        </w:rPr>
      </w:pPr>
      <w:r w:rsidRPr="00685DA1">
        <w:rPr>
          <w:rFonts w:ascii="Arial" w:hAnsi="Arial" w:cs="Arial"/>
          <w:iCs/>
          <w:color w:val="385623" w:themeColor="accent6" w:themeShade="80"/>
          <w:sz w:val="18"/>
          <w:szCs w:val="20"/>
        </w:rPr>
        <w:t xml:space="preserve">E-mail: </w:t>
      </w:r>
      <w:hyperlink r:id="rId9" w:history="1">
        <w:r w:rsidRPr="006B4E59">
          <w:rPr>
            <w:rStyle w:val="Hyperlink"/>
            <w:rFonts w:ascii="Arial" w:hAnsi="Arial" w:cs="Arial"/>
            <w:iCs/>
            <w:sz w:val="18"/>
            <w:szCs w:val="20"/>
          </w:rPr>
          <w:t>office@giurgiu.rosilva.ro</w:t>
        </w:r>
      </w:hyperlink>
      <w:r w:rsidRPr="00685DA1">
        <w:rPr>
          <w:rFonts w:ascii="Arial" w:hAnsi="Arial" w:cs="Arial"/>
          <w:iCs/>
          <w:color w:val="385623" w:themeColor="accent6" w:themeShade="80"/>
          <w:sz w:val="18"/>
          <w:szCs w:val="20"/>
        </w:rPr>
        <w:t xml:space="preserve">; Pagina web: </w:t>
      </w:r>
      <w:hyperlink r:id="rId10" w:history="1">
        <w:r w:rsidRPr="00685DA1">
          <w:rPr>
            <w:rStyle w:val="Hyperlink"/>
            <w:rFonts w:ascii="Arial" w:hAnsi="Arial" w:cs="Arial"/>
            <w:iCs/>
            <w:color w:val="385623" w:themeColor="accent6" w:themeShade="80"/>
            <w:sz w:val="18"/>
            <w:szCs w:val="20"/>
            <w:u w:val="none"/>
          </w:rPr>
          <w:t>www.rosilva.ro</w:t>
        </w:r>
      </w:hyperlink>
    </w:p>
    <w:p w14:paraId="5FF62159" w14:textId="77777777" w:rsidR="00E077C6" w:rsidRDefault="00E077C6" w:rsidP="00E077C6">
      <w:pPr>
        <w:spacing w:line="180" w:lineRule="exact"/>
        <w:ind w:left="2268"/>
        <w:jc w:val="both"/>
      </w:pPr>
      <w:r>
        <w:rPr>
          <w:rFonts w:ascii="Arial" w:hAnsi="Arial" w:cs="Arial"/>
          <w:noProof/>
          <w:sz w:val="20"/>
          <w:szCs w:val="20"/>
          <w:lang w:val="en-US" w:eastAsia="en-US"/>
        </w:rPr>
        <mc:AlternateContent>
          <mc:Choice Requires="wps">
            <w:drawing>
              <wp:anchor distT="0" distB="0" distL="114300" distR="114300" simplePos="0" relativeHeight="251660288" behindDoc="0" locked="0" layoutInCell="1" allowOverlap="1" wp14:anchorId="47CADF60" wp14:editId="4CE835AC">
                <wp:simplePos x="0" y="0"/>
                <wp:positionH relativeFrom="column">
                  <wp:posOffset>-95250</wp:posOffset>
                </wp:positionH>
                <wp:positionV relativeFrom="paragraph">
                  <wp:posOffset>179070</wp:posOffset>
                </wp:positionV>
                <wp:extent cx="6203950" cy="0"/>
                <wp:effectExtent l="19050" t="16510" r="15875" b="2159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0" cy="0"/>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15912F" id="_x0000_t32" coordsize="21600,21600" o:spt="32" o:oned="t" path="m,l21600,21600e" filled="f">
                <v:path arrowok="t" fillok="f" o:connecttype="none"/>
                <o:lock v:ext="edit" shapetype="t"/>
              </v:shapetype>
              <v:shape id="AutoShape 1" o:spid="_x0000_s1026" type="#_x0000_t32" style="position:absolute;margin-left:-7.5pt;margin-top:14.1pt;width: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T60IQIAADwEAAAOAAAAZHJzL2Uyb0RvYy54bWysU9uO2yAQfa/Uf0C8Z20nTppYcVYrO+nL&#10;thtptx9AANuoGBCQOFHVf+9ALm3al6rqCwbPzJnLObN8PPYSHbh1QqsSZw8pRlxRzYRqS/zlbTOa&#10;Y+Q8UYxIrXiJT9zhx9X7d8vBFHysOy0ZtwhAlCsGU+LOe1MkiaMd74l70IYrMDba9sTD07YJs2QA&#10;9F4m4zSdJYO2zFhNuXPwtz4b8SriNw2n/qVpHPdIlhhq8/G08dyFM1ktSdFaYjpBL2WQf6iiJ0JB&#10;0htUTTxBeyv+gOoFtdrpxj9Q3Se6aQTlsQfoJkt/6+a1I4bHXmA4ztzG5P4fLP182FokWIknGCnS&#10;A0VPe69jZpSF8QzGFeBVqa0NDdKjejXPmn51SOmqI6rl0fntZCA2RiR3IeHhDCTZDZ80Ax8C+HFW&#10;x8b2ARKmgI6RktONEn70iMLP2TidLKbAHL3aElJcA411/iPXPQqXEjtviWg7X2mlgHhts5iGHJ6d&#10;h0Yg8BoQsiq9EVJG/qVCQ4nH0zxNY4TTUrBgDX7OtrtKWnQgQULpPAWnM9qdm9V7xSJaxwlbX+6e&#10;CHm+Q3apAh50BvVcbmeNfFuki/V8Pc9H+Xi2HuVpXY+eNlU+mm2yD9N6UldVnX0PpWV50QnGuArV&#10;XfWa5X+nh8vmnJV2U+xtDsk9ehwYFHv9xqIjtYHNsy52mp22NkwjsAwSjc6XdQo78Os7ev1c+tUP&#10;AAAA//8DAFBLAwQUAAYACAAAACEAVM2BHtwAAAAJAQAADwAAAGRycy9kb3ducmV2LnhtbEyPwU7D&#10;MBBE70j8g7VI3FqnQVQlxKlQJUDiRop6duIlsWqvo9htUr6eRRzguLOjmTfldvZOnHGMNpCC1TID&#10;gdQGY6lT8LF/XmxAxKTJaBcIFVwwwra6vip1YcJE73iuUyc4hGKhFfQpDYWUse3R67gMAxL/PsPo&#10;deJz7KQZ9cTh3sk8y9bSa0vc0OsBdz22x/rkFRg74F19bA5vpp1eXy47d/iyTqnbm/npEUTCOf2Z&#10;4Qef0aFipiacyEThFCxW97wlKcg3OQg2PKxzFppfQVal/L+g+gYAAP//AwBQSwECLQAUAAYACAAA&#10;ACEAtoM4kv4AAADhAQAAEwAAAAAAAAAAAAAAAAAAAAAAW0NvbnRlbnRfVHlwZXNdLnhtbFBLAQIt&#10;ABQABgAIAAAAIQA4/SH/1gAAAJQBAAALAAAAAAAAAAAAAAAAAC8BAABfcmVscy8ucmVsc1BLAQIt&#10;ABQABgAIAAAAIQCeZT60IQIAADwEAAAOAAAAAAAAAAAAAAAAAC4CAABkcnMvZTJvRG9jLnhtbFBL&#10;AQItABQABgAIAAAAIQBUzYEe3AAAAAkBAAAPAAAAAAAAAAAAAAAAAHsEAABkcnMvZG93bnJldi54&#10;bWxQSwUGAAAAAAQABADzAAAAhAUAAAAA&#10;" strokecolor="green" strokeweight="2pt"/>
            </w:pict>
          </mc:Fallback>
        </mc:AlternateContent>
      </w:r>
      <w:r>
        <w:tab/>
      </w:r>
    </w:p>
    <w:p w14:paraId="006A4C32" w14:textId="77777777" w:rsidR="00E077C6" w:rsidRDefault="00E077C6">
      <w:pPr>
        <w:rPr>
          <w:rFonts w:ascii="FreeSans" w:hAnsi="FreeSans" w:cs="FreeSans"/>
          <w:sz w:val="22"/>
          <w:szCs w:val="22"/>
        </w:rPr>
      </w:pPr>
    </w:p>
    <w:p w14:paraId="7284828F" w14:textId="77777777" w:rsidR="0042294A" w:rsidRPr="006D256B" w:rsidRDefault="0042294A" w:rsidP="00C164E7">
      <w:pPr>
        <w:jc w:val="center"/>
        <w:rPr>
          <w:rFonts w:ascii="Bookman Old Style" w:hAnsi="Bookman Old Style" w:cs="FreeSans"/>
          <w:sz w:val="22"/>
          <w:szCs w:val="22"/>
        </w:rPr>
      </w:pPr>
    </w:p>
    <w:p w14:paraId="55A62DFB" w14:textId="77777777" w:rsidR="00924C2E" w:rsidRDefault="002058C6" w:rsidP="002058C6">
      <w:pPr>
        <w:spacing w:line="276" w:lineRule="auto"/>
        <w:jc w:val="center"/>
        <w:rPr>
          <w:rFonts w:ascii="Bookman Old Style" w:eastAsiaTheme="minorHAnsi" w:hAnsi="Bookman Old Style"/>
          <w:b/>
          <w:bCs/>
          <w:sz w:val="28"/>
          <w:szCs w:val="28"/>
          <w:lang w:eastAsia="en-US"/>
        </w:rPr>
      </w:pPr>
      <w:r w:rsidRPr="006D256B">
        <w:rPr>
          <w:rFonts w:ascii="Bookman Old Style" w:eastAsiaTheme="minorHAnsi" w:hAnsi="Bookman Old Style"/>
          <w:b/>
          <w:bCs/>
          <w:sz w:val="28"/>
          <w:szCs w:val="28"/>
          <w:lang w:eastAsia="en-US"/>
        </w:rPr>
        <w:t>CAIET DE SARCINI</w:t>
      </w:r>
    </w:p>
    <w:p w14:paraId="07F5600A" w14:textId="77777777" w:rsidR="00924C2E" w:rsidRDefault="00924C2E" w:rsidP="002058C6">
      <w:pPr>
        <w:spacing w:line="276" w:lineRule="auto"/>
        <w:jc w:val="center"/>
        <w:rPr>
          <w:rFonts w:ascii="Bookman Old Style" w:eastAsiaTheme="minorHAnsi" w:hAnsi="Bookman Old Style"/>
          <w:b/>
          <w:bCs/>
          <w:sz w:val="28"/>
          <w:szCs w:val="28"/>
          <w:lang w:eastAsia="en-US"/>
        </w:rPr>
      </w:pPr>
      <w:r>
        <w:rPr>
          <w:rFonts w:ascii="Bookman Old Style" w:eastAsiaTheme="minorHAnsi" w:hAnsi="Bookman Old Style"/>
          <w:b/>
          <w:bCs/>
          <w:sz w:val="28"/>
          <w:szCs w:val="28"/>
          <w:lang w:eastAsia="en-US"/>
        </w:rPr>
        <w:t>FURNIZARE AUTOUTILITARE PENTRU</w:t>
      </w:r>
    </w:p>
    <w:p w14:paraId="46875291" w14:textId="78CD6438" w:rsidR="002058C6" w:rsidRPr="006D256B" w:rsidRDefault="00924C2E" w:rsidP="002058C6">
      <w:pPr>
        <w:spacing w:line="276" w:lineRule="auto"/>
        <w:jc w:val="center"/>
        <w:rPr>
          <w:rFonts w:ascii="Bookman Old Style" w:eastAsiaTheme="minorHAnsi" w:hAnsi="Bookman Old Style"/>
          <w:b/>
          <w:bCs/>
          <w:sz w:val="28"/>
          <w:szCs w:val="28"/>
          <w:lang w:eastAsia="en-US"/>
        </w:rPr>
      </w:pPr>
      <w:r>
        <w:rPr>
          <w:rFonts w:ascii="Bookman Old Style" w:eastAsiaTheme="minorHAnsi" w:hAnsi="Bookman Old Style"/>
          <w:b/>
          <w:bCs/>
          <w:sz w:val="28"/>
          <w:szCs w:val="28"/>
          <w:lang w:eastAsia="en-US"/>
        </w:rPr>
        <w:t>DIRECTIA SILVICA GIURGIU</w:t>
      </w:r>
      <w:r w:rsidR="002058C6" w:rsidRPr="006D256B">
        <w:rPr>
          <w:rFonts w:ascii="Bookman Old Style" w:eastAsiaTheme="minorHAnsi" w:hAnsi="Bookman Old Style"/>
          <w:b/>
          <w:bCs/>
          <w:sz w:val="28"/>
          <w:szCs w:val="28"/>
          <w:lang w:eastAsia="en-US"/>
        </w:rPr>
        <w:t xml:space="preserve"> </w:t>
      </w:r>
    </w:p>
    <w:p w14:paraId="5077536D" w14:textId="77777777" w:rsidR="002058C6" w:rsidRPr="006D256B" w:rsidRDefault="002058C6" w:rsidP="002058C6">
      <w:pPr>
        <w:spacing w:line="276" w:lineRule="auto"/>
        <w:rPr>
          <w:rFonts w:ascii="Bookman Old Style" w:eastAsiaTheme="minorHAnsi" w:hAnsi="Bookman Old Style"/>
          <w:b/>
          <w:bCs/>
          <w:sz w:val="28"/>
          <w:szCs w:val="28"/>
          <w:lang w:eastAsia="en-US"/>
        </w:rPr>
      </w:pPr>
    </w:p>
    <w:p w14:paraId="0CC852C5" w14:textId="77777777" w:rsidR="002058C6" w:rsidRPr="006D256B" w:rsidRDefault="002058C6" w:rsidP="000A5CFC">
      <w:pPr>
        <w:numPr>
          <w:ilvl w:val="0"/>
          <w:numId w:val="1"/>
        </w:numPr>
        <w:spacing w:after="120" w:line="276" w:lineRule="auto"/>
        <w:ind w:left="851" w:hanging="284"/>
        <w:rPr>
          <w:rFonts w:ascii="Bookman Old Style" w:eastAsiaTheme="minorHAnsi" w:hAnsi="Bookman Old Style"/>
          <w:b/>
          <w:bCs/>
          <w:lang w:eastAsia="en-US"/>
        </w:rPr>
      </w:pPr>
      <w:r w:rsidRPr="006D256B">
        <w:rPr>
          <w:rFonts w:ascii="Bookman Old Style" w:eastAsiaTheme="minorHAnsi" w:hAnsi="Bookman Old Style"/>
          <w:b/>
          <w:bCs/>
          <w:lang w:eastAsia="en-US"/>
        </w:rPr>
        <w:t>INTRODUCERE</w:t>
      </w:r>
    </w:p>
    <w:p w14:paraId="7C1BFEB1" w14:textId="77777777" w:rsidR="002058C6" w:rsidRPr="006D256B" w:rsidRDefault="002058C6" w:rsidP="002058C6">
      <w:pPr>
        <w:tabs>
          <w:tab w:val="left" w:pos="993"/>
        </w:tabs>
        <w:spacing w:line="276" w:lineRule="auto"/>
        <w:ind w:firstLine="567"/>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Caietul de sarcini face parte integrantă din documenta</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ia de atribuire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constituie ansamblul cerin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elor pe baza c</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rora ofertantul va elabora propunerea tehnic</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propunerea financiar</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w:t>
      </w:r>
    </w:p>
    <w:p w14:paraId="5906D62B" w14:textId="4D23318B" w:rsidR="002058C6" w:rsidRPr="006D256B" w:rsidRDefault="002058C6" w:rsidP="002058C6">
      <w:pPr>
        <w:spacing w:line="276" w:lineRule="auto"/>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ab/>
        <w:t>În cadrul acestei proceduri, REGIA NA</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IONAL</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A P</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DURILOR </w:t>
      </w:r>
      <w:r w:rsidRPr="006D256B">
        <w:rPr>
          <w:rFonts w:ascii="Bookman Old Style" w:eastAsiaTheme="minorHAnsi" w:hAnsi="Bookman Old Style" w:cs="Bookman Old Style"/>
          <w:szCs w:val="22"/>
          <w:lang w:eastAsia="en-US"/>
        </w:rPr>
        <w:t>–</w:t>
      </w:r>
      <w:r w:rsidRPr="006D256B">
        <w:rPr>
          <w:rFonts w:ascii="Bookman Old Style" w:eastAsiaTheme="minorHAnsi" w:hAnsi="Bookman Old Style"/>
          <w:szCs w:val="22"/>
          <w:lang w:eastAsia="en-US"/>
        </w:rPr>
        <w:t xml:space="preserve"> ROMSILVA </w:t>
      </w:r>
      <w:r w:rsidR="00641535" w:rsidRPr="006D256B">
        <w:rPr>
          <w:rFonts w:ascii="Bookman Old Style" w:eastAsiaTheme="minorHAnsi" w:hAnsi="Bookman Old Style"/>
          <w:szCs w:val="22"/>
          <w:lang w:eastAsia="en-US"/>
        </w:rPr>
        <w:t>prin</w:t>
      </w:r>
      <w:r w:rsidRPr="006D256B">
        <w:rPr>
          <w:rFonts w:ascii="Bookman Old Style" w:eastAsiaTheme="minorHAnsi" w:hAnsi="Bookman Old Style"/>
          <w:szCs w:val="22"/>
          <w:lang w:eastAsia="en-US"/>
        </w:rPr>
        <w:t xml:space="preserve"> DIRECTIA SILVICA GIURGIU îndepline</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 xml:space="preserve">te rolul de </w:t>
      </w:r>
      <w:r w:rsidRPr="006D256B">
        <w:rPr>
          <w:rFonts w:ascii="Bookman Old Style" w:eastAsiaTheme="minorHAnsi" w:hAnsi="Bookman Old Style"/>
          <w:szCs w:val="22"/>
          <w:u w:val="single"/>
          <w:lang w:eastAsia="en-US"/>
        </w:rPr>
        <w:t>autoritatea contractantă</w:t>
      </w:r>
      <w:r w:rsidRPr="006D256B">
        <w:rPr>
          <w:rFonts w:ascii="Bookman Old Style" w:eastAsiaTheme="minorHAnsi" w:hAnsi="Bookman Old Style"/>
          <w:szCs w:val="22"/>
          <w:lang w:eastAsia="en-US"/>
        </w:rPr>
        <w:t xml:space="preserve">, respectiv </w:t>
      </w:r>
      <w:r w:rsidRPr="006D256B">
        <w:rPr>
          <w:rFonts w:ascii="Bookman Old Style" w:eastAsiaTheme="minorHAnsi" w:hAnsi="Bookman Old Style"/>
          <w:szCs w:val="22"/>
          <w:u w:val="single"/>
          <w:lang w:eastAsia="en-US"/>
        </w:rPr>
        <w:t>achizitor</w:t>
      </w:r>
      <w:r w:rsidRPr="006D256B">
        <w:rPr>
          <w:rFonts w:ascii="Bookman Old Style" w:eastAsiaTheme="minorHAnsi" w:hAnsi="Bookman Old Style"/>
          <w:szCs w:val="22"/>
          <w:lang w:eastAsia="en-US"/>
        </w:rPr>
        <w:t xml:space="preserve"> în cadrul contractului. </w:t>
      </w:r>
    </w:p>
    <w:p w14:paraId="765311D9" w14:textId="77777777" w:rsidR="002058C6" w:rsidRPr="006D256B" w:rsidRDefault="002058C6" w:rsidP="002058C6">
      <w:pPr>
        <w:spacing w:line="276" w:lineRule="auto"/>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ab/>
        <w:t xml:space="preserve">Prevederile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cerin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ele caietului de sarcini au caracter obligatoriu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nu vor exonera ofertantul c</w:t>
      </w:r>
      <w:r w:rsidRPr="006D256B">
        <w:rPr>
          <w:rFonts w:ascii="Bookman Old Style" w:eastAsiaTheme="minorHAnsi" w:hAnsi="Bookman Old Style" w:cs="Bookman Old Style"/>
          <w:szCs w:val="22"/>
          <w:lang w:eastAsia="en-US"/>
        </w:rPr>
        <w:t>â</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tig</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tor de r</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spunderea livr</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rii produselor, conform prevederilor legale.</w:t>
      </w:r>
    </w:p>
    <w:p w14:paraId="6BE0B70D" w14:textId="77777777" w:rsidR="002058C6" w:rsidRPr="006D256B" w:rsidRDefault="002058C6" w:rsidP="002058C6">
      <w:pPr>
        <w:spacing w:line="276" w:lineRule="auto"/>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ab/>
        <w:t xml:space="preserve">Orice anexă, aferentă vreunui capitol din prezentul Caiet de Sarcini, reprezintă parte integrantă a acelui capitol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implicit a Documenta</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iei de atribuire.</w:t>
      </w:r>
    </w:p>
    <w:p w14:paraId="26DB6C6E" w14:textId="77777777" w:rsidR="002058C6" w:rsidRPr="006D256B" w:rsidRDefault="002058C6" w:rsidP="002058C6">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Ofertan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ii trebuie s</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r</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spund</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integral cerin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elor minime incluse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 xml:space="preserve">n acest Caiet de Sarcini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f</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r</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a limita func</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ionalit</w:t>
      </w:r>
      <w:r w:rsidRPr="006D256B">
        <w:rPr>
          <w:rFonts w:ascii="Bookman Old Style" w:eastAsiaTheme="minorHAnsi" w:hAnsi="Bookman Old Style" w:cs="Bookman Old Style"/>
          <w:szCs w:val="22"/>
          <w:lang w:eastAsia="en-US"/>
        </w:rPr>
        <w:t>ă</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ile ofertate.</w:t>
      </w:r>
    </w:p>
    <w:p w14:paraId="4ADB716E" w14:textId="77777777" w:rsidR="002058C6" w:rsidRPr="006D256B" w:rsidRDefault="002058C6" w:rsidP="002058C6">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 xml:space="preserve">Nu se admit ofertele parţiale din punct de vedere cantitativ şi calitativ, ci numai ofertele integrale, care corespund tuturor cerinţelor minime stabilite prin prezentul Caiet de Sarcini. </w:t>
      </w:r>
    </w:p>
    <w:p w14:paraId="5F9B6F03" w14:textId="77777777" w:rsidR="002058C6" w:rsidRPr="006D256B" w:rsidRDefault="002058C6" w:rsidP="002058C6">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În cadrul acestui document, pentru u</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urin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a exprim</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rii vor fi folosi</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i termenii de Ofertant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Contractant care vor avea acela</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 xml:space="preserve">i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eles. </w:t>
      </w:r>
    </w:p>
    <w:p w14:paraId="68FEAF10" w14:textId="77777777" w:rsidR="002058C6" w:rsidRPr="006D256B" w:rsidRDefault="002058C6" w:rsidP="002058C6">
      <w:pPr>
        <w:spacing w:line="276" w:lineRule="auto"/>
        <w:ind w:firstLine="567"/>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În cazul în care, pe parcursul îndeplinirii contractului, se constată că anumite elemente ale propunerii tehnice sunt inferioare sau nu corespund cerin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elor prev</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zute de prezentul caiet de sarcini, prevaleaz</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prevederile caietului de sarcini cu respectarea reglement</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rilor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n vigoare.</w:t>
      </w:r>
    </w:p>
    <w:p w14:paraId="0D8EE503" w14:textId="77777777" w:rsidR="002058C6" w:rsidRPr="006D256B" w:rsidRDefault="002058C6" w:rsidP="002058C6">
      <w:pPr>
        <w:spacing w:line="276" w:lineRule="auto"/>
        <w:ind w:firstLine="708"/>
        <w:jc w:val="both"/>
        <w:rPr>
          <w:rFonts w:ascii="Bookman Old Style" w:eastAsia="Calibri" w:hAnsi="Bookman Old Style"/>
          <w:b/>
          <w:u w:val="single"/>
          <w:lang w:eastAsia="en-US"/>
        </w:rPr>
      </w:pPr>
      <w:r w:rsidRPr="006D256B">
        <w:rPr>
          <w:rFonts w:ascii="Bookman Old Style" w:eastAsia="Calibri" w:hAnsi="Bookman Old Style"/>
          <w:lang w:eastAsia="en-US"/>
        </w:rPr>
        <w:t>Specifica</w:t>
      </w:r>
      <w:r w:rsidRPr="006D256B">
        <w:rPr>
          <w:rFonts w:ascii="Cambria" w:eastAsia="Calibri" w:hAnsi="Cambria" w:cs="Cambria"/>
          <w:lang w:eastAsia="en-US"/>
        </w:rPr>
        <w:t>ț</w:t>
      </w:r>
      <w:r w:rsidRPr="006D256B">
        <w:rPr>
          <w:rFonts w:ascii="Bookman Old Style" w:eastAsia="Calibri" w:hAnsi="Bookman Old Style"/>
          <w:lang w:eastAsia="en-US"/>
        </w:rPr>
        <w:t>iile tehnice care indic</w:t>
      </w:r>
      <w:r w:rsidRPr="006D256B">
        <w:rPr>
          <w:rFonts w:ascii="Bookman Old Style" w:eastAsia="Calibri" w:hAnsi="Bookman Old Style" w:cs="Bookman Old Style"/>
          <w:lang w:eastAsia="en-US"/>
        </w:rPr>
        <w:t>ă</w:t>
      </w:r>
      <w:r w:rsidRPr="006D256B">
        <w:rPr>
          <w:rFonts w:ascii="Bookman Old Style" w:eastAsia="Calibri" w:hAnsi="Bookman Old Style"/>
          <w:lang w:eastAsia="en-US"/>
        </w:rPr>
        <w:t xml:space="preserve"> o anumit</w:t>
      </w:r>
      <w:r w:rsidRPr="006D256B">
        <w:rPr>
          <w:rFonts w:ascii="Bookman Old Style" w:eastAsia="Calibri" w:hAnsi="Bookman Old Style" w:cs="Bookman Old Style"/>
          <w:lang w:eastAsia="en-US"/>
        </w:rPr>
        <w:t>ă</w:t>
      </w:r>
      <w:r w:rsidRPr="006D256B">
        <w:rPr>
          <w:rFonts w:ascii="Bookman Old Style" w:eastAsia="Calibri" w:hAnsi="Bookman Old Style"/>
          <w:lang w:eastAsia="en-US"/>
        </w:rPr>
        <w:t xml:space="preserve"> origine, surs</w:t>
      </w:r>
      <w:r w:rsidRPr="006D256B">
        <w:rPr>
          <w:rFonts w:ascii="Bookman Old Style" w:eastAsia="Calibri" w:hAnsi="Bookman Old Style" w:cs="Bookman Old Style"/>
          <w:lang w:eastAsia="en-US"/>
        </w:rPr>
        <w:t>ă</w:t>
      </w:r>
      <w:r w:rsidRPr="006D256B">
        <w:rPr>
          <w:rFonts w:ascii="Bookman Old Style" w:eastAsia="Calibri" w:hAnsi="Bookman Old Style"/>
          <w:lang w:eastAsia="en-US"/>
        </w:rPr>
        <w:t>, produc</w:t>
      </w:r>
      <w:r w:rsidRPr="006D256B">
        <w:rPr>
          <w:rFonts w:ascii="Cambria" w:eastAsia="Calibri" w:hAnsi="Cambria" w:cs="Cambria"/>
          <w:lang w:eastAsia="en-US"/>
        </w:rPr>
        <w:t>ț</w:t>
      </w:r>
      <w:r w:rsidRPr="006D256B">
        <w:rPr>
          <w:rFonts w:ascii="Bookman Old Style" w:eastAsia="Calibri" w:hAnsi="Bookman Old Style"/>
          <w:lang w:eastAsia="en-US"/>
        </w:rPr>
        <w:t>ie, un produs special, o marc</w:t>
      </w:r>
      <w:r w:rsidRPr="006D256B">
        <w:rPr>
          <w:rFonts w:ascii="Bookman Old Style" w:eastAsia="Calibri" w:hAnsi="Bookman Old Style" w:cs="Bookman Old Style"/>
          <w:lang w:eastAsia="en-US"/>
        </w:rPr>
        <w:t>ă</w:t>
      </w:r>
      <w:r w:rsidRPr="006D256B">
        <w:rPr>
          <w:rFonts w:ascii="Bookman Old Style" w:eastAsia="Calibri" w:hAnsi="Bookman Old Style"/>
          <w:lang w:eastAsia="en-US"/>
        </w:rPr>
        <w:t xml:space="preserve"> de fabrica</w:t>
      </w:r>
      <w:r w:rsidRPr="006D256B">
        <w:rPr>
          <w:rFonts w:ascii="Cambria" w:eastAsia="Calibri" w:hAnsi="Cambria" w:cs="Cambria"/>
          <w:lang w:eastAsia="en-US"/>
        </w:rPr>
        <w:t>ț</w:t>
      </w:r>
      <w:r w:rsidRPr="006D256B">
        <w:rPr>
          <w:rFonts w:ascii="Bookman Old Style" w:eastAsia="Calibri" w:hAnsi="Bookman Old Style"/>
          <w:lang w:eastAsia="en-US"/>
        </w:rPr>
        <w:t>ie sau de comer</w:t>
      </w:r>
      <w:r w:rsidRPr="006D256B">
        <w:rPr>
          <w:rFonts w:ascii="Cambria" w:eastAsia="Calibri" w:hAnsi="Cambria" w:cs="Cambria"/>
          <w:lang w:eastAsia="en-US"/>
        </w:rPr>
        <w:t>ț</w:t>
      </w:r>
      <w:r w:rsidRPr="006D256B">
        <w:rPr>
          <w:rFonts w:ascii="Bookman Old Style" w:eastAsia="Calibri" w:hAnsi="Bookman Old Style"/>
          <w:lang w:eastAsia="en-US"/>
        </w:rPr>
        <w:t>, un brevet de inven</w:t>
      </w:r>
      <w:r w:rsidRPr="006D256B">
        <w:rPr>
          <w:rFonts w:ascii="Cambria" w:eastAsia="Calibri" w:hAnsi="Cambria" w:cs="Cambria"/>
          <w:lang w:eastAsia="en-US"/>
        </w:rPr>
        <w:t>ț</w:t>
      </w:r>
      <w:r w:rsidRPr="006D256B">
        <w:rPr>
          <w:rFonts w:ascii="Bookman Old Style" w:eastAsia="Calibri" w:hAnsi="Bookman Old Style"/>
          <w:lang w:eastAsia="en-US"/>
        </w:rPr>
        <w:t>ie, o licen</w:t>
      </w:r>
      <w:r w:rsidRPr="006D256B">
        <w:rPr>
          <w:rFonts w:ascii="Cambria" w:eastAsia="Calibri" w:hAnsi="Cambria" w:cs="Cambria"/>
          <w:lang w:eastAsia="en-US"/>
        </w:rPr>
        <w:t>ț</w:t>
      </w:r>
      <w:r w:rsidRPr="006D256B">
        <w:rPr>
          <w:rFonts w:ascii="Bookman Old Style" w:eastAsia="Calibri" w:hAnsi="Bookman Old Style" w:cs="Bookman Old Style"/>
          <w:lang w:eastAsia="en-US"/>
        </w:rPr>
        <w:t>ă</w:t>
      </w:r>
      <w:r w:rsidRPr="006D256B">
        <w:rPr>
          <w:rFonts w:ascii="Bookman Old Style" w:eastAsia="Calibri" w:hAnsi="Bookman Old Style"/>
          <w:lang w:eastAsia="en-US"/>
        </w:rPr>
        <w:t xml:space="preserve"> de fabrica</w:t>
      </w:r>
      <w:r w:rsidRPr="006D256B">
        <w:rPr>
          <w:rFonts w:ascii="Cambria" w:eastAsia="Calibri" w:hAnsi="Cambria" w:cs="Cambria"/>
          <w:lang w:eastAsia="en-US"/>
        </w:rPr>
        <w:t>ț</w:t>
      </w:r>
      <w:r w:rsidRPr="006D256B">
        <w:rPr>
          <w:rFonts w:ascii="Bookman Old Style" w:eastAsia="Calibri" w:hAnsi="Bookman Old Style"/>
          <w:lang w:eastAsia="en-US"/>
        </w:rPr>
        <w:t>ie sunt men</w:t>
      </w:r>
      <w:r w:rsidRPr="006D256B">
        <w:rPr>
          <w:rFonts w:ascii="Cambria" w:eastAsia="Calibri" w:hAnsi="Cambria" w:cs="Cambria"/>
          <w:lang w:eastAsia="en-US"/>
        </w:rPr>
        <w:t>ț</w:t>
      </w:r>
      <w:r w:rsidRPr="006D256B">
        <w:rPr>
          <w:rFonts w:ascii="Bookman Old Style" w:eastAsia="Calibri" w:hAnsi="Bookman Old Style"/>
          <w:lang w:eastAsia="en-US"/>
        </w:rPr>
        <w:t>ionate doar pentru identificarea cu u</w:t>
      </w:r>
      <w:r w:rsidRPr="006D256B">
        <w:rPr>
          <w:rFonts w:ascii="Cambria" w:eastAsia="Calibri" w:hAnsi="Cambria" w:cs="Cambria"/>
          <w:lang w:eastAsia="en-US"/>
        </w:rPr>
        <w:t>ș</w:t>
      </w:r>
      <w:r w:rsidRPr="006D256B">
        <w:rPr>
          <w:rFonts w:ascii="Bookman Old Style" w:eastAsia="Calibri" w:hAnsi="Bookman Old Style"/>
          <w:lang w:eastAsia="en-US"/>
        </w:rPr>
        <w:t>urin</w:t>
      </w:r>
      <w:r w:rsidRPr="006D256B">
        <w:rPr>
          <w:rFonts w:ascii="Cambria" w:eastAsia="Calibri" w:hAnsi="Cambria" w:cs="Cambria"/>
          <w:lang w:eastAsia="en-US"/>
        </w:rPr>
        <w:t>ț</w:t>
      </w:r>
      <w:r w:rsidRPr="006D256B">
        <w:rPr>
          <w:rFonts w:ascii="Bookman Old Style" w:eastAsia="Calibri" w:hAnsi="Bookman Old Style" w:cs="Bookman Old Style"/>
          <w:lang w:eastAsia="en-US"/>
        </w:rPr>
        <w:t>ă</w:t>
      </w:r>
      <w:r w:rsidRPr="006D256B">
        <w:rPr>
          <w:rFonts w:ascii="Bookman Old Style" w:eastAsia="Calibri" w:hAnsi="Bookman Old Style"/>
          <w:lang w:eastAsia="en-US"/>
        </w:rPr>
        <w:t xml:space="preserve"> a tipului de produs </w:t>
      </w:r>
      <w:r w:rsidRPr="006D256B">
        <w:rPr>
          <w:rFonts w:ascii="Cambria" w:eastAsia="Calibri" w:hAnsi="Cambria" w:cs="Cambria"/>
          <w:lang w:eastAsia="en-US"/>
        </w:rPr>
        <w:t>ș</w:t>
      </w:r>
      <w:r w:rsidRPr="006D256B">
        <w:rPr>
          <w:rFonts w:ascii="Bookman Old Style" w:eastAsia="Calibri" w:hAnsi="Bookman Old Style"/>
          <w:lang w:eastAsia="en-US"/>
        </w:rPr>
        <w:t xml:space="preserve">i nu au ca efect favorizarea sau eliminarea anumitor operatori economici sau anumitor produse. </w:t>
      </w:r>
      <w:r w:rsidRPr="006D256B">
        <w:rPr>
          <w:rFonts w:ascii="Bookman Old Style" w:eastAsia="Calibri" w:hAnsi="Bookman Old Style"/>
          <w:b/>
          <w:u w:val="single"/>
          <w:lang w:eastAsia="en-US"/>
        </w:rPr>
        <w:t>Aceste specifica</w:t>
      </w:r>
      <w:r w:rsidRPr="006D256B">
        <w:rPr>
          <w:rFonts w:ascii="Cambria" w:eastAsia="Calibri" w:hAnsi="Cambria" w:cs="Cambria"/>
          <w:b/>
          <w:u w:val="single"/>
          <w:lang w:eastAsia="en-US"/>
        </w:rPr>
        <w:t>ț</w:t>
      </w:r>
      <w:r w:rsidRPr="006D256B">
        <w:rPr>
          <w:rFonts w:ascii="Bookman Old Style" w:eastAsia="Calibri" w:hAnsi="Bookman Old Style"/>
          <w:b/>
          <w:u w:val="single"/>
          <w:lang w:eastAsia="en-US"/>
        </w:rPr>
        <w:t>ii vor fi considerate ca av</w:t>
      </w:r>
      <w:r w:rsidRPr="006D256B">
        <w:rPr>
          <w:rFonts w:ascii="Bookman Old Style" w:eastAsia="Calibri" w:hAnsi="Bookman Old Style" w:cs="Bookman Old Style"/>
          <w:b/>
          <w:u w:val="single"/>
          <w:lang w:eastAsia="en-US"/>
        </w:rPr>
        <w:t>â</w:t>
      </w:r>
      <w:r w:rsidRPr="006D256B">
        <w:rPr>
          <w:rFonts w:ascii="Bookman Old Style" w:eastAsia="Calibri" w:hAnsi="Bookman Old Style"/>
          <w:b/>
          <w:u w:val="single"/>
          <w:lang w:eastAsia="en-US"/>
        </w:rPr>
        <w:t>nd men</w:t>
      </w:r>
      <w:r w:rsidRPr="006D256B">
        <w:rPr>
          <w:rFonts w:ascii="Cambria" w:eastAsia="Calibri" w:hAnsi="Cambria" w:cs="Cambria"/>
          <w:b/>
          <w:u w:val="single"/>
          <w:lang w:eastAsia="en-US"/>
        </w:rPr>
        <w:t>ț</w:t>
      </w:r>
      <w:r w:rsidRPr="006D256B">
        <w:rPr>
          <w:rFonts w:ascii="Bookman Old Style" w:eastAsia="Calibri" w:hAnsi="Bookman Old Style"/>
          <w:b/>
          <w:u w:val="single"/>
          <w:lang w:eastAsia="en-US"/>
        </w:rPr>
        <w:t xml:space="preserve">iunea </w:t>
      </w:r>
      <w:r w:rsidRPr="006D256B">
        <w:rPr>
          <w:rFonts w:ascii="Bookman Old Style" w:eastAsia="Calibri" w:hAnsi="Bookman Old Style" w:cs="Bookman Old Style"/>
          <w:b/>
          <w:u w:val="single"/>
          <w:lang w:eastAsia="en-US"/>
        </w:rPr>
        <w:t>“</w:t>
      </w:r>
      <w:r w:rsidRPr="006D256B">
        <w:rPr>
          <w:rFonts w:ascii="Bookman Old Style" w:eastAsia="Calibri" w:hAnsi="Bookman Old Style"/>
          <w:b/>
          <w:u w:val="single"/>
          <w:lang w:eastAsia="en-US"/>
        </w:rPr>
        <w:t>sau echivalent</w:t>
      </w:r>
      <w:r w:rsidRPr="006D256B">
        <w:rPr>
          <w:rFonts w:ascii="Bookman Old Style" w:eastAsia="Calibri" w:hAnsi="Bookman Old Style" w:cs="Bookman Old Style"/>
          <w:b/>
          <w:u w:val="single"/>
          <w:lang w:eastAsia="en-US"/>
        </w:rPr>
        <w:t>”</w:t>
      </w:r>
      <w:r w:rsidRPr="006D256B">
        <w:rPr>
          <w:rFonts w:ascii="Bookman Old Style" w:eastAsia="Calibri" w:hAnsi="Bookman Old Style"/>
          <w:b/>
          <w:u w:val="single"/>
          <w:lang w:eastAsia="en-US"/>
        </w:rPr>
        <w:t>.</w:t>
      </w:r>
    </w:p>
    <w:p w14:paraId="3DF462A8" w14:textId="5AFD9EA8" w:rsidR="002058C6" w:rsidRPr="006D256B" w:rsidRDefault="002058C6" w:rsidP="002058C6">
      <w:pPr>
        <w:spacing w:line="276" w:lineRule="auto"/>
        <w:ind w:firstLine="708"/>
        <w:jc w:val="both"/>
        <w:rPr>
          <w:rFonts w:ascii="Bookman Old Style" w:eastAsia="Calibri" w:hAnsi="Bookman Old Style"/>
          <w:lang w:eastAsia="en-US"/>
        </w:rPr>
      </w:pPr>
      <w:r w:rsidRPr="006D256B">
        <w:rPr>
          <w:rFonts w:ascii="Bookman Old Style" w:eastAsia="Calibri" w:hAnsi="Bookman Old Style"/>
          <w:lang w:eastAsia="en-US"/>
        </w:rPr>
        <w:t>Se acceptă doar produse noi. Nu se acceptă produse re-manufacturate.</w:t>
      </w:r>
    </w:p>
    <w:p w14:paraId="4EBC8393" w14:textId="31107180" w:rsidR="002058C6" w:rsidRPr="006D256B" w:rsidRDefault="002058C6" w:rsidP="002058C6">
      <w:pPr>
        <w:spacing w:line="276" w:lineRule="auto"/>
        <w:ind w:firstLine="708"/>
        <w:jc w:val="both"/>
        <w:rPr>
          <w:rFonts w:ascii="Bookman Old Style" w:eastAsia="Calibri" w:hAnsi="Bookman Old Style"/>
          <w:lang w:eastAsia="en-US"/>
        </w:rPr>
      </w:pPr>
    </w:p>
    <w:p w14:paraId="269FE125" w14:textId="77777777" w:rsidR="002058C6" w:rsidRPr="006D256B" w:rsidRDefault="002058C6" w:rsidP="000A5CFC">
      <w:pPr>
        <w:numPr>
          <w:ilvl w:val="0"/>
          <w:numId w:val="1"/>
        </w:numPr>
        <w:spacing w:after="120" w:line="276" w:lineRule="auto"/>
        <w:ind w:left="851" w:hanging="284"/>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OBIECTUL CONTRACTULUI</w:t>
      </w:r>
    </w:p>
    <w:p w14:paraId="5E8D20C8" w14:textId="74435698" w:rsidR="002058C6" w:rsidRPr="006D256B" w:rsidRDefault="00924C2E" w:rsidP="002058C6">
      <w:pPr>
        <w:spacing w:line="276" w:lineRule="auto"/>
        <w:ind w:firstLine="567"/>
        <w:jc w:val="both"/>
        <w:rPr>
          <w:rFonts w:ascii="Bookman Old Style" w:eastAsiaTheme="minorHAnsi" w:hAnsi="Bookman Old Style"/>
          <w:color w:val="FF0000"/>
          <w:szCs w:val="22"/>
          <w:lang w:eastAsia="en-US"/>
        </w:rPr>
      </w:pPr>
      <w:r>
        <w:rPr>
          <w:rFonts w:ascii="Bookman Old Style" w:eastAsiaTheme="minorHAnsi" w:hAnsi="Bookman Old Style"/>
          <w:szCs w:val="22"/>
          <w:lang w:eastAsia="en-US"/>
        </w:rPr>
        <w:t xml:space="preserve">Furnizarea a doua buc camionete (capacitate de </w:t>
      </w:r>
      <w:r w:rsidR="006203C0">
        <w:rPr>
          <w:rFonts w:ascii="Bookman Old Style" w:eastAsiaTheme="minorHAnsi" w:hAnsi="Bookman Old Style"/>
          <w:szCs w:val="22"/>
          <w:lang w:eastAsia="en-US"/>
        </w:rPr>
        <w:t xml:space="preserve">maxim </w:t>
      </w:r>
      <w:r>
        <w:rPr>
          <w:rFonts w:ascii="Bookman Old Style" w:eastAsiaTheme="minorHAnsi" w:hAnsi="Bookman Old Style"/>
          <w:szCs w:val="22"/>
          <w:lang w:eastAsia="en-US"/>
        </w:rPr>
        <w:t>7,</w:t>
      </w:r>
      <w:r w:rsidR="006203C0">
        <w:rPr>
          <w:rFonts w:ascii="Bookman Old Style" w:eastAsiaTheme="minorHAnsi" w:hAnsi="Bookman Old Style"/>
          <w:szCs w:val="22"/>
          <w:lang w:eastAsia="en-US"/>
        </w:rPr>
        <w:t>5</w:t>
      </w:r>
      <w:r>
        <w:rPr>
          <w:rFonts w:ascii="Bookman Old Style" w:eastAsiaTheme="minorHAnsi" w:hAnsi="Bookman Old Style"/>
          <w:szCs w:val="22"/>
          <w:lang w:eastAsia="en-US"/>
        </w:rPr>
        <w:t xml:space="preserve"> tone, dotata cu macara si bena basculabila pe trei parti);</w:t>
      </w:r>
    </w:p>
    <w:p w14:paraId="672F786A" w14:textId="77777777" w:rsidR="002058C6" w:rsidRPr="006D256B" w:rsidRDefault="002058C6" w:rsidP="002058C6">
      <w:pPr>
        <w:spacing w:line="276" w:lineRule="auto"/>
        <w:ind w:left="360"/>
        <w:contextualSpacing/>
        <w:jc w:val="both"/>
        <w:rPr>
          <w:rFonts w:ascii="Bookman Old Style" w:eastAsiaTheme="minorHAnsi" w:hAnsi="Bookman Old Style"/>
          <w:lang w:eastAsia="en-US"/>
        </w:rPr>
      </w:pPr>
      <w:r w:rsidRPr="006D256B">
        <w:rPr>
          <w:rFonts w:ascii="Bookman Old Style" w:eastAsiaTheme="minorHAnsi" w:hAnsi="Bookman Old Style"/>
          <w:b/>
          <w:lang w:eastAsia="en-US"/>
        </w:rPr>
        <w:lastRenderedPageBreak/>
        <w:t>Coduri CPV care definesc achizi</w:t>
      </w:r>
      <w:r w:rsidRPr="006D256B">
        <w:rPr>
          <w:rFonts w:ascii="Cambria" w:eastAsiaTheme="minorHAnsi" w:hAnsi="Cambria" w:cs="Cambria"/>
          <w:b/>
          <w:lang w:eastAsia="en-US"/>
        </w:rPr>
        <w:t>ț</w:t>
      </w:r>
      <w:r w:rsidRPr="006D256B">
        <w:rPr>
          <w:rFonts w:ascii="Bookman Old Style" w:eastAsiaTheme="minorHAnsi" w:hAnsi="Bookman Old Style"/>
          <w:b/>
          <w:lang w:eastAsia="en-US"/>
        </w:rPr>
        <w:t>ia:</w:t>
      </w:r>
    </w:p>
    <w:p w14:paraId="232B5998" w14:textId="022BDA91" w:rsidR="002058C6" w:rsidRPr="006D256B" w:rsidRDefault="002058C6" w:rsidP="002B2F59">
      <w:pPr>
        <w:spacing w:line="276" w:lineRule="auto"/>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CPV principal: </w:t>
      </w:r>
      <w:r w:rsidR="00924C2E" w:rsidRPr="00924C2E">
        <w:rPr>
          <w:rFonts w:ascii="Bookman Old Style" w:eastAsiaTheme="minorHAnsi" w:hAnsi="Bookman Old Style"/>
          <w:lang w:eastAsia="en-US"/>
        </w:rPr>
        <w:t>34131000-4 – Camionete</w:t>
      </w:r>
      <w:r w:rsidRPr="006D256B">
        <w:rPr>
          <w:rFonts w:ascii="Bookman Old Style" w:eastAsiaTheme="minorHAnsi" w:hAnsi="Bookman Old Style"/>
          <w:lang w:eastAsia="en-US"/>
        </w:rPr>
        <w:t>;</w:t>
      </w:r>
    </w:p>
    <w:p w14:paraId="7B02D5C5" w14:textId="77777777" w:rsidR="00641535" w:rsidRPr="006D256B" w:rsidRDefault="00641535" w:rsidP="002058C6">
      <w:pPr>
        <w:spacing w:line="276" w:lineRule="auto"/>
        <w:ind w:left="2127" w:firstLine="141"/>
        <w:jc w:val="both"/>
        <w:rPr>
          <w:rFonts w:ascii="Bookman Old Style" w:eastAsia="Arial Unicode MS" w:hAnsi="Bookman Old Style"/>
          <w:lang w:eastAsia="en-US"/>
        </w:rPr>
      </w:pPr>
    </w:p>
    <w:p w14:paraId="78A1F8CD" w14:textId="77777777" w:rsidR="00B563FF" w:rsidRPr="006D256B" w:rsidRDefault="00B563FF" w:rsidP="000A5CFC">
      <w:pPr>
        <w:numPr>
          <w:ilvl w:val="0"/>
          <w:numId w:val="1"/>
        </w:numPr>
        <w:spacing w:after="120" w:line="276" w:lineRule="auto"/>
        <w:ind w:left="851" w:hanging="284"/>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CONTEXTUL REALIZĂRII ACHIZI</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IEI</w:t>
      </w:r>
    </w:p>
    <w:p w14:paraId="78D2D804" w14:textId="77777777" w:rsidR="00B563FF" w:rsidRPr="006D256B" w:rsidRDefault="00B563FF" w:rsidP="00B563FF">
      <w:pPr>
        <w:spacing w:after="200" w:line="276" w:lineRule="auto"/>
        <w:ind w:firstLine="709"/>
        <w:jc w:val="both"/>
        <w:rPr>
          <w:rFonts w:ascii="Bookman Old Style" w:eastAsiaTheme="minorHAnsi" w:hAnsi="Bookman Old Style"/>
          <w:b/>
          <w:bCs/>
          <w:lang w:eastAsia="en-US"/>
        </w:rPr>
      </w:pPr>
      <w:r w:rsidRPr="006D256B">
        <w:rPr>
          <w:rFonts w:ascii="Bookman Old Style" w:hAnsi="Bookman Old Style"/>
          <w:szCs w:val="22"/>
          <w:lang w:eastAsia="en-US"/>
        </w:rPr>
        <w:t xml:space="preserve">Pentru o informare clară </w:t>
      </w:r>
      <w:r w:rsidRPr="006D256B">
        <w:rPr>
          <w:rFonts w:ascii="Cambria" w:hAnsi="Cambria" w:cs="Cambria"/>
          <w:szCs w:val="22"/>
          <w:lang w:eastAsia="en-US"/>
        </w:rPr>
        <w:t>ș</w:t>
      </w:r>
      <w:r w:rsidRPr="006D256B">
        <w:rPr>
          <w:rFonts w:ascii="Bookman Old Style" w:hAnsi="Bookman Old Style"/>
          <w:szCs w:val="22"/>
          <w:lang w:eastAsia="en-US"/>
        </w:rPr>
        <w:t>i corect</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 a participan</w:t>
      </w:r>
      <w:r w:rsidRPr="006D256B">
        <w:rPr>
          <w:rFonts w:ascii="Cambria" w:hAnsi="Cambria" w:cs="Cambria"/>
          <w:szCs w:val="22"/>
          <w:lang w:eastAsia="en-US"/>
        </w:rPr>
        <w:t>ț</w:t>
      </w:r>
      <w:r w:rsidRPr="006D256B">
        <w:rPr>
          <w:rFonts w:ascii="Bookman Old Style" w:hAnsi="Bookman Old Style"/>
          <w:szCs w:val="22"/>
          <w:lang w:eastAsia="en-US"/>
        </w:rPr>
        <w:t>ilor la aceast</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 procedur</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 precum </w:t>
      </w:r>
      <w:r w:rsidRPr="006D256B">
        <w:rPr>
          <w:rFonts w:ascii="Cambria" w:hAnsi="Cambria" w:cs="Cambria"/>
          <w:szCs w:val="22"/>
          <w:lang w:eastAsia="en-US"/>
        </w:rPr>
        <w:t>ș</w:t>
      </w:r>
      <w:r w:rsidRPr="006D256B">
        <w:rPr>
          <w:rFonts w:ascii="Bookman Old Style" w:hAnsi="Bookman Old Style"/>
          <w:szCs w:val="22"/>
          <w:lang w:eastAsia="en-US"/>
        </w:rPr>
        <w:t>i pentru stabilirea contextului necesar aplic</w:t>
      </w:r>
      <w:r w:rsidRPr="006D256B">
        <w:rPr>
          <w:rFonts w:ascii="Bookman Old Style" w:hAnsi="Bookman Old Style" w:cs="Bookman Old Style"/>
          <w:szCs w:val="22"/>
          <w:lang w:eastAsia="en-US"/>
        </w:rPr>
        <w:t>ă</w:t>
      </w:r>
      <w:r w:rsidRPr="006D256B">
        <w:rPr>
          <w:rFonts w:ascii="Bookman Old Style" w:hAnsi="Bookman Old Style"/>
          <w:szCs w:val="22"/>
          <w:lang w:eastAsia="en-US"/>
        </w:rPr>
        <w:t>rii ra</w:t>
      </w:r>
      <w:r w:rsidRPr="006D256B">
        <w:rPr>
          <w:rFonts w:ascii="Cambria" w:hAnsi="Cambria" w:cs="Cambria"/>
          <w:szCs w:val="22"/>
          <w:lang w:eastAsia="en-US"/>
        </w:rPr>
        <w:t>ț</w:t>
      </w:r>
      <w:r w:rsidRPr="006D256B">
        <w:rPr>
          <w:rFonts w:ascii="Bookman Old Style" w:hAnsi="Bookman Old Style"/>
          <w:szCs w:val="22"/>
          <w:lang w:eastAsia="en-US"/>
        </w:rPr>
        <w:t>ionamentelor profesionale pe perioada derul</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rii Contractului, </w:t>
      </w:r>
      <w:r w:rsidRPr="006D256B">
        <w:rPr>
          <w:rFonts w:ascii="Bookman Old Style" w:hAnsi="Bookman Old Style" w:cs="Bookman Old Style"/>
          <w:szCs w:val="22"/>
          <w:lang w:eastAsia="en-US"/>
        </w:rPr>
        <w:t>î</w:t>
      </w:r>
      <w:r w:rsidRPr="006D256B">
        <w:rPr>
          <w:rFonts w:ascii="Bookman Old Style" w:hAnsi="Bookman Old Style"/>
          <w:szCs w:val="22"/>
          <w:lang w:eastAsia="en-US"/>
        </w:rPr>
        <w:t>n special, dar f</w:t>
      </w:r>
      <w:r w:rsidRPr="006D256B">
        <w:rPr>
          <w:rFonts w:ascii="Bookman Old Style" w:hAnsi="Bookman Old Style" w:cs="Bookman Old Style"/>
          <w:szCs w:val="22"/>
          <w:lang w:eastAsia="en-US"/>
        </w:rPr>
        <w:t>ă</w:t>
      </w:r>
      <w:r w:rsidRPr="006D256B">
        <w:rPr>
          <w:rFonts w:ascii="Bookman Old Style" w:hAnsi="Bookman Old Style"/>
          <w:szCs w:val="22"/>
          <w:lang w:eastAsia="en-US"/>
        </w:rPr>
        <w:t>r</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 a se limita la aspecte ce </w:t>
      </w:r>
      <w:r w:rsidRPr="006D256B">
        <w:rPr>
          <w:rFonts w:ascii="Cambria" w:hAnsi="Cambria" w:cs="Cambria"/>
          <w:szCs w:val="22"/>
          <w:lang w:eastAsia="en-US"/>
        </w:rPr>
        <w:t>ț</w:t>
      </w:r>
      <w:r w:rsidRPr="006D256B">
        <w:rPr>
          <w:rFonts w:ascii="Bookman Old Style" w:hAnsi="Bookman Old Style"/>
          <w:szCs w:val="22"/>
          <w:lang w:eastAsia="en-US"/>
        </w:rPr>
        <w:t xml:space="preserve">in de determinarea naturii generale a Contractului, </w:t>
      </w:r>
      <w:r w:rsidRPr="006D256B">
        <w:rPr>
          <w:rFonts w:ascii="Bookman Old Style" w:hAnsi="Bookman Old Style" w:cs="Bookman Old Style"/>
          <w:szCs w:val="22"/>
          <w:lang w:eastAsia="en-US"/>
        </w:rPr>
        <w:t>î</w:t>
      </w:r>
      <w:r w:rsidRPr="006D256B">
        <w:rPr>
          <w:rFonts w:ascii="Bookman Old Style" w:hAnsi="Bookman Old Style"/>
          <w:szCs w:val="22"/>
          <w:lang w:eastAsia="en-US"/>
        </w:rPr>
        <w:t>n cadrul acestui capitol, Autoritatea Contractant</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 prezint</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 contextul achizi</w:t>
      </w:r>
      <w:r w:rsidRPr="006D256B">
        <w:rPr>
          <w:rFonts w:ascii="Cambria" w:hAnsi="Cambria" w:cs="Cambria"/>
          <w:szCs w:val="22"/>
          <w:lang w:eastAsia="en-US"/>
        </w:rPr>
        <w:t>ț</w:t>
      </w:r>
      <w:r w:rsidRPr="006D256B">
        <w:rPr>
          <w:rFonts w:ascii="Bookman Old Style" w:hAnsi="Bookman Old Style"/>
          <w:szCs w:val="22"/>
          <w:lang w:eastAsia="en-US"/>
        </w:rPr>
        <w:t>iei, context care a determinat stabilirea obiectivelor principale urm</w:t>
      </w:r>
      <w:r w:rsidRPr="006D256B">
        <w:rPr>
          <w:rFonts w:ascii="Bookman Old Style" w:hAnsi="Bookman Old Style" w:cs="Bookman Old Style"/>
          <w:szCs w:val="22"/>
          <w:lang w:eastAsia="en-US"/>
        </w:rPr>
        <w:t>ă</w:t>
      </w:r>
      <w:r w:rsidRPr="006D256B">
        <w:rPr>
          <w:rFonts w:ascii="Bookman Old Style" w:hAnsi="Bookman Old Style"/>
          <w:szCs w:val="22"/>
          <w:lang w:eastAsia="en-US"/>
        </w:rPr>
        <w:t>rite de Autoritatea Contractant</w:t>
      </w:r>
      <w:r w:rsidRPr="006D256B">
        <w:rPr>
          <w:rFonts w:ascii="Bookman Old Style" w:hAnsi="Bookman Old Style" w:cs="Bookman Old Style"/>
          <w:szCs w:val="22"/>
          <w:lang w:eastAsia="en-US"/>
        </w:rPr>
        <w:t>ă</w:t>
      </w:r>
      <w:r w:rsidRPr="006D256B">
        <w:rPr>
          <w:rFonts w:ascii="Bookman Old Style" w:hAnsi="Bookman Old Style"/>
          <w:szCs w:val="22"/>
          <w:lang w:eastAsia="en-US"/>
        </w:rPr>
        <w:t xml:space="preserve"> la realizarea acestei achizi</w:t>
      </w:r>
      <w:r w:rsidRPr="006D256B">
        <w:rPr>
          <w:rFonts w:ascii="Bookman Old Style" w:hAnsi="Bookman Old Style" w:cs="Bookman Old Style"/>
          <w:szCs w:val="22"/>
          <w:lang w:eastAsia="en-US"/>
        </w:rPr>
        <w:t>ţ</w:t>
      </w:r>
      <w:r w:rsidRPr="006D256B">
        <w:rPr>
          <w:rFonts w:ascii="Bookman Old Style" w:hAnsi="Bookman Old Style"/>
          <w:szCs w:val="22"/>
          <w:lang w:eastAsia="en-US"/>
        </w:rPr>
        <w:t>ii, stabilirea obiectului principal al Contractului şi a principalelor cerinţe de calitate şi performanţă.</w:t>
      </w:r>
    </w:p>
    <w:p w14:paraId="4BB601EC" w14:textId="77777777" w:rsidR="00B563FF" w:rsidRPr="006D256B" w:rsidRDefault="00B563FF" w:rsidP="000A5CFC">
      <w:pPr>
        <w:numPr>
          <w:ilvl w:val="1"/>
          <w:numId w:val="1"/>
        </w:numPr>
        <w:spacing w:after="120" w:line="276" w:lineRule="auto"/>
        <w:ind w:left="998" w:hanging="431"/>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Informa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ii despre autoritatea contractant</w:t>
      </w:r>
      <w:r w:rsidRPr="006D256B">
        <w:rPr>
          <w:rFonts w:ascii="Bookman Old Style" w:eastAsiaTheme="minorHAnsi" w:hAnsi="Bookman Old Style" w:cs="Bookman Old Style"/>
          <w:b/>
          <w:bCs/>
          <w:lang w:eastAsia="en-US"/>
        </w:rPr>
        <w:t>ă</w:t>
      </w:r>
    </w:p>
    <w:p w14:paraId="207486F0" w14:textId="77777777" w:rsidR="00B563FF" w:rsidRPr="006D256B" w:rsidRDefault="00B563FF" w:rsidP="00B563FF">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 xml:space="preserve">Regia Naţională a Pădurilor – Romsilva este persoană juridică, cu sediul central în municipiul Bucureşti, str. Petricani nr. 9 A, sectorul 2, şi funcţionează pe bază de gestiune economică şi autonomie financiară.  </w:t>
      </w:r>
    </w:p>
    <w:p w14:paraId="3169749D" w14:textId="376A3350" w:rsidR="00B563FF" w:rsidRPr="006D256B" w:rsidRDefault="00B563FF" w:rsidP="00B563FF">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Regia Naţională a Pădurilor – Romsilva</w:t>
      </w:r>
      <w:r w:rsidR="0000406B" w:rsidRPr="006D256B">
        <w:rPr>
          <w:rFonts w:ascii="Bookman Old Style" w:eastAsiaTheme="minorHAnsi" w:hAnsi="Bookman Old Style"/>
          <w:szCs w:val="22"/>
          <w:lang w:eastAsia="en-US"/>
        </w:rPr>
        <w:t xml:space="preserve"> – </w:t>
      </w:r>
      <w:r w:rsidR="00641535" w:rsidRPr="006D256B">
        <w:rPr>
          <w:rFonts w:ascii="Bookman Old Style" w:eastAsiaTheme="minorHAnsi" w:hAnsi="Bookman Old Style"/>
          <w:szCs w:val="22"/>
          <w:lang w:eastAsia="en-US"/>
        </w:rPr>
        <w:t>prin</w:t>
      </w:r>
      <w:r w:rsidR="0000406B" w:rsidRPr="006D256B">
        <w:rPr>
          <w:rFonts w:ascii="Bookman Old Style" w:eastAsiaTheme="minorHAnsi" w:hAnsi="Bookman Old Style"/>
          <w:szCs w:val="22"/>
          <w:lang w:eastAsia="en-US"/>
        </w:rPr>
        <w:t xml:space="preserve"> Directia Silvica Giurgiu</w:t>
      </w:r>
      <w:r w:rsidRPr="006D256B">
        <w:rPr>
          <w:rFonts w:ascii="Bookman Old Style" w:eastAsiaTheme="minorHAnsi" w:hAnsi="Bookman Old Style"/>
          <w:szCs w:val="22"/>
          <w:lang w:eastAsia="en-US"/>
        </w:rPr>
        <w:t xml:space="preserve">, în calitate de autoritate contractantă, funcţionează şi este organizată în baza Legii nr. </w:t>
      </w:r>
      <w:r w:rsidR="00924C2E">
        <w:rPr>
          <w:rFonts w:ascii="Bookman Old Style" w:eastAsiaTheme="minorHAnsi" w:hAnsi="Bookman Old Style"/>
          <w:szCs w:val="22"/>
          <w:lang w:eastAsia="en-US"/>
        </w:rPr>
        <w:t xml:space="preserve">331/2024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a Hot</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r</w:t>
      </w:r>
      <w:r w:rsidRPr="006D256B">
        <w:rPr>
          <w:rFonts w:ascii="Bookman Old Style" w:eastAsiaTheme="minorHAnsi" w:hAnsi="Bookman Old Style" w:cs="Bookman Old Style"/>
          <w:szCs w:val="22"/>
          <w:lang w:eastAsia="en-US"/>
        </w:rPr>
        <w:t>â</w:t>
      </w:r>
      <w:r w:rsidRPr="006D256B">
        <w:rPr>
          <w:rFonts w:ascii="Bookman Old Style" w:eastAsiaTheme="minorHAnsi" w:hAnsi="Bookman Old Style"/>
          <w:szCs w:val="22"/>
          <w:lang w:eastAsia="en-US"/>
        </w:rPr>
        <w:t>rii de Guvern nr. 229/2009 (publicat</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n Monitorul Oficial, Partea I nr. 162 din 16 martie 2009, cu modific</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rile aduse prin HG </w:t>
      </w:r>
      <w:hyperlink r:id="rId11" w:history="1">
        <w:r w:rsidRPr="006D256B">
          <w:rPr>
            <w:rFonts w:ascii="Bookman Old Style" w:eastAsiaTheme="minorHAnsi" w:hAnsi="Bookman Old Style"/>
            <w:szCs w:val="22"/>
            <w:lang w:eastAsia="en-US"/>
          </w:rPr>
          <w:t>301/2015</w:t>
        </w:r>
      </w:hyperlink>
      <w:r w:rsidRPr="006D256B">
        <w:rPr>
          <w:rFonts w:ascii="Bookman Old Style" w:eastAsiaTheme="minorHAnsi" w:hAnsi="Bookman Old Style"/>
          <w:szCs w:val="22"/>
          <w:lang w:eastAsia="en-US"/>
        </w:rPr>
        <w:t xml:space="preserve"> ; HG 318/2015).</w:t>
      </w:r>
    </w:p>
    <w:p w14:paraId="35AB7331" w14:textId="77777777" w:rsidR="00B563FF" w:rsidRPr="006D256B" w:rsidRDefault="00B563FF" w:rsidP="00B563FF">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 xml:space="preserve">Regia Natională a Pădurilor – Romsilva are o structură centrală de conducere, coordonare, îndrumare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control, organizat</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pe departamente, direc</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ii, servicii, oficii, birouri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 xml:space="preserve">i alte compartimente organizatorice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func</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ionale</w:t>
      </w:r>
    </w:p>
    <w:p w14:paraId="0D6EF592" w14:textId="77777777" w:rsidR="00B563FF" w:rsidRPr="006D256B" w:rsidRDefault="00B563FF" w:rsidP="00B563FF">
      <w:pPr>
        <w:spacing w:line="276" w:lineRule="auto"/>
        <w:ind w:firstLine="709"/>
        <w:jc w:val="both"/>
        <w:rPr>
          <w:rFonts w:ascii="Bookman Old Style" w:eastAsiaTheme="minorHAnsi" w:hAnsi="Bookman Old Style"/>
          <w:szCs w:val="22"/>
          <w:lang w:eastAsia="en-US"/>
        </w:rPr>
      </w:pPr>
    </w:p>
    <w:tbl>
      <w:tblPr>
        <w:tblW w:w="9810" w:type="dxa"/>
        <w:jc w:val="center"/>
        <w:tblLook w:val="04A0" w:firstRow="1" w:lastRow="0" w:firstColumn="1" w:lastColumn="0" w:noHBand="0" w:noVBand="1"/>
      </w:tblPr>
      <w:tblGrid>
        <w:gridCol w:w="482"/>
        <w:gridCol w:w="1778"/>
        <w:gridCol w:w="2579"/>
        <w:gridCol w:w="2170"/>
        <w:gridCol w:w="2801"/>
      </w:tblGrid>
      <w:tr w:rsidR="00B563FF" w:rsidRPr="006D256B" w14:paraId="74B4CA75" w14:textId="77777777" w:rsidTr="00772E34">
        <w:trPr>
          <w:trHeight w:val="255"/>
          <w:tblHeader/>
          <w:jc w:val="center"/>
        </w:trPr>
        <w:tc>
          <w:tcPr>
            <w:tcW w:w="457" w:type="dxa"/>
            <w:vMerge w:val="restart"/>
            <w:tcBorders>
              <w:top w:val="single" w:sz="4" w:space="0" w:color="auto"/>
              <w:left w:val="single" w:sz="4" w:space="0" w:color="auto"/>
              <w:right w:val="single" w:sz="4" w:space="0" w:color="auto"/>
            </w:tcBorders>
            <w:vAlign w:val="center"/>
          </w:tcPr>
          <w:p w14:paraId="74CFA28D"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r w:rsidRPr="006D256B">
              <w:rPr>
                <w:rFonts w:ascii="Bookman Old Style" w:eastAsiaTheme="minorHAnsi" w:hAnsi="Bookman Old Style"/>
                <w:b/>
                <w:bCs/>
                <w:sz w:val="16"/>
                <w:szCs w:val="16"/>
                <w:lang w:eastAsia="en-US"/>
              </w:rPr>
              <w:t>Nr. Crt</w:t>
            </w:r>
          </w:p>
        </w:tc>
        <w:tc>
          <w:tcPr>
            <w:tcW w:w="1783" w:type="dxa"/>
            <w:vMerge w:val="restart"/>
            <w:tcBorders>
              <w:top w:val="single" w:sz="4" w:space="0" w:color="auto"/>
              <w:left w:val="single" w:sz="4" w:space="0" w:color="auto"/>
              <w:right w:val="single" w:sz="4" w:space="0" w:color="auto"/>
            </w:tcBorders>
            <w:vAlign w:val="center"/>
          </w:tcPr>
          <w:p w14:paraId="5C9BE41F"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r w:rsidRPr="006D256B">
              <w:rPr>
                <w:rFonts w:ascii="Bookman Old Style" w:eastAsiaTheme="minorHAnsi" w:hAnsi="Bookman Old Style"/>
                <w:b/>
                <w:bCs/>
                <w:sz w:val="16"/>
                <w:szCs w:val="16"/>
                <w:lang w:eastAsia="en-US"/>
              </w:rPr>
              <w:t>Unită</w:t>
            </w:r>
            <w:r w:rsidRPr="006D256B">
              <w:rPr>
                <w:rFonts w:ascii="Cambria" w:eastAsiaTheme="minorHAnsi" w:hAnsi="Cambria" w:cs="Cambria"/>
                <w:b/>
                <w:bCs/>
                <w:sz w:val="16"/>
                <w:szCs w:val="16"/>
                <w:lang w:eastAsia="en-US"/>
              </w:rPr>
              <w:t>ț</w:t>
            </w:r>
            <w:r w:rsidRPr="006D256B">
              <w:rPr>
                <w:rFonts w:ascii="Bookman Old Style" w:eastAsiaTheme="minorHAnsi" w:hAnsi="Bookman Old Style"/>
                <w:b/>
                <w:bCs/>
                <w:sz w:val="16"/>
                <w:szCs w:val="16"/>
                <w:lang w:eastAsia="en-US"/>
              </w:rPr>
              <w:t>ile ROMSILVA</w:t>
            </w:r>
          </w:p>
        </w:tc>
        <w:tc>
          <w:tcPr>
            <w:tcW w:w="7570" w:type="dxa"/>
            <w:gridSpan w:val="3"/>
            <w:tcBorders>
              <w:top w:val="single" w:sz="4" w:space="0" w:color="auto"/>
              <w:left w:val="single" w:sz="4" w:space="0" w:color="auto"/>
              <w:bottom w:val="single" w:sz="4" w:space="0" w:color="auto"/>
              <w:right w:val="single" w:sz="4" w:space="0" w:color="auto"/>
            </w:tcBorders>
            <w:vAlign w:val="center"/>
          </w:tcPr>
          <w:p w14:paraId="638B5E7D"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r w:rsidRPr="006D256B">
              <w:rPr>
                <w:rFonts w:ascii="Bookman Old Style" w:eastAsiaTheme="minorHAnsi" w:hAnsi="Bookman Old Style"/>
                <w:b/>
                <w:bCs/>
                <w:sz w:val="16"/>
                <w:szCs w:val="16"/>
                <w:lang w:eastAsia="en-US"/>
              </w:rPr>
              <w:t>Datele de contact ale unită</w:t>
            </w:r>
            <w:r w:rsidRPr="006D256B">
              <w:rPr>
                <w:rFonts w:ascii="Cambria" w:eastAsiaTheme="minorHAnsi" w:hAnsi="Cambria" w:cs="Cambria"/>
                <w:b/>
                <w:bCs/>
                <w:sz w:val="16"/>
                <w:szCs w:val="16"/>
                <w:lang w:eastAsia="en-US"/>
              </w:rPr>
              <w:t>ț</w:t>
            </w:r>
            <w:r w:rsidRPr="006D256B">
              <w:rPr>
                <w:rFonts w:ascii="Bookman Old Style" w:eastAsiaTheme="minorHAnsi" w:hAnsi="Bookman Old Style"/>
                <w:b/>
                <w:bCs/>
                <w:sz w:val="16"/>
                <w:szCs w:val="16"/>
                <w:lang w:eastAsia="en-US"/>
              </w:rPr>
              <w:t xml:space="preserve">ilor ROMSILVA ( </w:t>
            </w:r>
            <w:r w:rsidRPr="006D256B">
              <w:rPr>
                <w:rFonts w:ascii="Bookman Old Style" w:eastAsiaTheme="minorHAnsi" w:hAnsi="Bookman Old Style"/>
                <w:bCs/>
                <w:sz w:val="16"/>
                <w:szCs w:val="16"/>
                <w:lang w:eastAsia="en-US"/>
              </w:rPr>
              <w:t xml:space="preserve">disponibile </w:t>
            </w:r>
            <w:r w:rsidRPr="006D256B">
              <w:rPr>
                <w:rFonts w:ascii="Cambria" w:eastAsiaTheme="minorHAnsi" w:hAnsi="Cambria" w:cs="Cambria"/>
                <w:bCs/>
                <w:sz w:val="16"/>
                <w:szCs w:val="16"/>
                <w:lang w:eastAsia="en-US"/>
              </w:rPr>
              <w:t>ș</w:t>
            </w:r>
            <w:r w:rsidRPr="006D256B">
              <w:rPr>
                <w:rFonts w:ascii="Bookman Old Style" w:eastAsiaTheme="minorHAnsi" w:hAnsi="Bookman Old Style"/>
                <w:bCs/>
                <w:sz w:val="16"/>
                <w:szCs w:val="16"/>
                <w:lang w:eastAsia="en-US"/>
              </w:rPr>
              <w:t>i pe site</w:t>
            </w:r>
            <w:r w:rsidRPr="006D256B">
              <w:rPr>
                <w:rFonts w:ascii="Bookman Old Style" w:eastAsiaTheme="minorHAnsi" w:hAnsi="Bookman Old Style"/>
                <w:b/>
                <w:bCs/>
                <w:sz w:val="16"/>
                <w:szCs w:val="16"/>
                <w:lang w:eastAsia="en-US"/>
              </w:rPr>
              <w:t xml:space="preserve">: </w:t>
            </w:r>
            <w:hyperlink r:id="rId12" w:history="1">
              <w:r w:rsidRPr="006D256B">
                <w:rPr>
                  <w:rFonts w:ascii="Bookman Old Style" w:eastAsiaTheme="minorHAnsi" w:hAnsi="Bookman Old Style"/>
                  <w:b/>
                  <w:bCs/>
                  <w:color w:val="0000FF"/>
                  <w:sz w:val="16"/>
                  <w:szCs w:val="16"/>
                  <w:u w:val="single"/>
                  <w:lang w:eastAsia="en-US"/>
                </w:rPr>
                <w:t>http://www.rosilva.ro</w:t>
              </w:r>
            </w:hyperlink>
            <w:r w:rsidRPr="006D256B">
              <w:rPr>
                <w:rFonts w:ascii="Bookman Old Style" w:eastAsiaTheme="minorHAnsi" w:hAnsi="Bookman Old Style"/>
                <w:b/>
                <w:bCs/>
                <w:sz w:val="16"/>
                <w:szCs w:val="16"/>
                <w:lang w:eastAsia="en-US"/>
              </w:rPr>
              <w:t xml:space="preserve"> )</w:t>
            </w:r>
          </w:p>
        </w:tc>
      </w:tr>
      <w:tr w:rsidR="00B563FF" w:rsidRPr="006D256B" w14:paraId="51F28838" w14:textId="77777777" w:rsidTr="00772E34">
        <w:trPr>
          <w:trHeight w:val="520"/>
          <w:tblHeader/>
          <w:jc w:val="center"/>
        </w:trPr>
        <w:tc>
          <w:tcPr>
            <w:tcW w:w="457" w:type="dxa"/>
            <w:vMerge/>
            <w:tcBorders>
              <w:left w:val="single" w:sz="4" w:space="0" w:color="auto"/>
              <w:bottom w:val="single" w:sz="4" w:space="0" w:color="auto"/>
              <w:right w:val="single" w:sz="4" w:space="0" w:color="auto"/>
            </w:tcBorders>
            <w:vAlign w:val="center"/>
            <w:hideMark/>
          </w:tcPr>
          <w:p w14:paraId="56C7DDAB"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p>
        </w:tc>
        <w:tc>
          <w:tcPr>
            <w:tcW w:w="1783" w:type="dxa"/>
            <w:vMerge/>
            <w:tcBorders>
              <w:left w:val="single" w:sz="4" w:space="0" w:color="auto"/>
              <w:bottom w:val="single" w:sz="4" w:space="0" w:color="auto"/>
              <w:right w:val="single" w:sz="4" w:space="0" w:color="auto"/>
            </w:tcBorders>
            <w:vAlign w:val="center"/>
            <w:hideMark/>
          </w:tcPr>
          <w:p w14:paraId="4C8FCA01"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p>
        </w:tc>
        <w:tc>
          <w:tcPr>
            <w:tcW w:w="2587" w:type="dxa"/>
            <w:tcBorders>
              <w:top w:val="single" w:sz="4" w:space="0" w:color="auto"/>
              <w:left w:val="single" w:sz="4" w:space="0" w:color="auto"/>
              <w:bottom w:val="single" w:sz="4" w:space="0" w:color="auto"/>
              <w:right w:val="single" w:sz="4" w:space="0" w:color="auto"/>
            </w:tcBorders>
            <w:vAlign w:val="center"/>
            <w:hideMark/>
          </w:tcPr>
          <w:p w14:paraId="43455CE2"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r w:rsidRPr="006D256B">
              <w:rPr>
                <w:rFonts w:ascii="Bookman Old Style" w:eastAsiaTheme="minorHAnsi" w:hAnsi="Bookman Old Style"/>
                <w:b/>
                <w:bCs/>
                <w:sz w:val="16"/>
                <w:szCs w:val="16"/>
                <w:lang w:eastAsia="en-US"/>
              </w:rPr>
              <w:t>Adresa de coresponden</w:t>
            </w:r>
            <w:r w:rsidRPr="006D256B">
              <w:rPr>
                <w:rFonts w:ascii="Cambria" w:eastAsiaTheme="minorHAnsi" w:hAnsi="Cambria" w:cs="Cambria"/>
                <w:b/>
                <w:bCs/>
                <w:sz w:val="16"/>
                <w:szCs w:val="16"/>
                <w:lang w:eastAsia="en-US"/>
              </w:rPr>
              <w:t>ț</w:t>
            </w:r>
            <w:r w:rsidRPr="006D256B">
              <w:rPr>
                <w:rFonts w:ascii="Bookman Old Style" w:eastAsiaTheme="minorHAnsi" w:hAnsi="Bookman Old Style" w:cs="Bookman Old Style"/>
                <w:b/>
                <w:bCs/>
                <w:sz w:val="16"/>
                <w:szCs w:val="16"/>
                <w:lang w:eastAsia="en-US"/>
              </w:rPr>
              <w:t>ă</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7091FBE"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r w:rsidRPr="006D256B">
              <w:rPr>
                <w:rFonts w:ascii="Bookman Old Style" w:eastAsiaTheme="minorHAnsi" w:hAnsi="Bookman Old Style"/>
                <w:b/>
                <w:bCs/>
                <w:sz w:val="16"/>
                <w:szCs w:val="16"/>
                <w:lang w:eastAsia="en-US"/>
              </w:rPr>
              <w:t>Telefon/Fax</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413AD78" w14:textId="77777777" w:rsidR="00B563FF" w:rsidRPr="006D256B" w:rsidRDefault="00B563FF" w:rsidP="00B563FF">
            <w:pPr>
              <w:spacing w:line="23" w:lineRule="atLeast"/>
              <w:jc w:val="center"/>
              <w:rPr>
                <w:rFonts w:ascii="Bookman Old Style" w:eastAsiaTheme="minorHAnsi" w:hAnsi="Bookman Old Style"/>
                <w:b/>
                <w:bCs/>
                <w:sz w:val="16"/>
                <w:szCs w:val="16"/>
                <w:lang w:eastAsia="en-US"/>
              </w:rPr>
            </w:pPr>
            <w:r w:rsidRPr="006D256B">
              <w:rPr>
                <w:rFonts w:ascii="Bookman Old Style" w:eastAsiaTheme="minorHAnsi" w:hAnsi="Bookman Old Style"/>
                <w:b/>
                <w:bCs/>
                <w:sz w:val="16"/>
                <w:szCs w:val="16"/>
                <w:lang w:eastAsia="en-US"/>
              </w:rPr>
              <w:t>E-mail</w:t>
            </w:r>
          </w:p>
        </w:tc>
      </w:tr>
      <w:tr w:rsidR="00B563FF" w:rsidRPr="006D256B" w14:paraId="172425F8" w14:textId="77777777" w:rsidTr="00772E34">
        <w:trPr>
          <w:trHeight w:val="210"/>
          <w:jc w:val="center"/>
        </w:trPr>
        <w:tc>
          <w:tcPr>
            <w:tcW w:w="457" w:type="dxa"/>
            <w:tcBorders>
              <w:top w:val="nil"/>
              <w:left w:val="single" w:sz="4" w:space="0" w:color="auto"/>
              <w:bottom w:val="single" w:sz="4" w:space="0" w:color="auto"/>
              <w:right w:val="single" w:sz="4" w:space="0" w:color="auto"/>
            </w:tcBorders>
            <w:vAlign w:val="center"/>
            <w:hideMark/>
          </w:tcPr>
          <w:p w14:paraId="6060ABF3" w14:textId="77777777" w:rsidR="00B563FF" w:rsidRPr="006D256B" w:rsidRDefault="00B563FF" w:rsidP="00B563FF">
            <w:pPr>
              <w:spacing w:line="23" w:lineRule="atLeast"/>
              <w:jc w:val="center"/>
              <w:rPr>
                <w:rFonts w:ascii="Bookman Old Style" w:eastAsiaTheme="minorHAnsi" w:hAnsi="Bookman Old Style"/>
                <w:bCs/>
                <w:i/>
                <w:iCs/>
                <w:sz w:val="14"/>
                <w:szCs w:val="16"/>
                <w:lang w:eastAsia="en-US"/>
              </w:rPr>
            </w:pPr>
            <w:r w:rsidRPr="006D256B">
              <w:rPr>
                <w:rFonts w:ascii="Bookman Old Style" w:eastAsiaTheme="minorHAnsi" w:hAnsi="Bookman Old Style"/>
                <w:bCs/>
                <w:i/>
                <w:iCs/>
                <w:sz w:val="14"/>
                <w:szCs w:val="16"/>
                <w:lang w:eastAsia="en-US"/>
              </w:rPr>
              <w:t>0</w:t>
            </w:r>
          </w:p>
        </w:tc>
        <w:tc>
          <w:tcPr>
            <w:tcW w:w="1783" w:type="dxa"/>
            <w:tcBorders>
              <w:top w:val="nil"/>
              <w:left w:val="nil"/>
              <w:bottom w:val="single" w:sz="4" w:space="0" w:color="auto"/>
              <w:right w:val="single" w:sz="4" w:space="0" w:color="auto"/>
            </w:tcBorders>
            <w:vAlign w:val="center"/>
            <w:hideMark/>
          </w:tcPr>
          <w:p w14:paraId="77B180C9" w14:textId="77777777" w:rsidR="00B563FF" w:rsidRPr="006D256B" w:rsidRDefault="00B563FF" w:rsidP="00B563FF">
            <w:pPr>
              <w:spacing w:line="23" w:lineRule="atLeast"/>
              <w:jc w:val="center"/>
              <w:rPr>
                <w:rFonts w:ascii="Bookman Old Style" w:eastAsiaTheme="minorHAnsi" w:hAnsi="Bookman Old Style"/>
                <w:bCs/>
                <w:i/>
                <w:iCs/>
                <w:sz w:val="14"/>
                <w:szCs w:val="16"/>
                <w:lang w:eastAsia="en-US"/>
              </w:rPr>
            </w:pPr>
            <w:r w:rsidRPr="006D256B">
              <w:rPr>
                <w:rFonts w:ascii="Bookman Old Style" w:eastAsiaTheme="minorHAnsi" w:hAnsi="Bookman Old Style"/>
                <w:bCs/>
                <w:i/>
                <w:iCs/>
                <w:sz w:val="14"/>
                <w:szCs w:val="16"/>
                <w:lang w:eastAsia="en-US"/>
              </w:rPr>
              <w:t>1</w:t>
            </w:r>
          </w:p>
        </w:tc>
        <w:tc>
          <w:tcPr>
            <w:tcW w:w="2587" w:type="dxa"/>
            <w:tcBorders>
              <w:top w:val="nil"/>
              <w:left w:val="nil"/>
              <w:bottom w:val="single" w:sz="4" w:space="0" w:color="auto"/>
              <w:right w:val="single" w:sz="4" w:space="0" w:color="auto"/>
            </w:tcBorders>
            <w:vAlign w:val="center"/>
            <w:hideMark/>
          </w:tcPr>
          <w:p w14:paraId="6FA6945B" w14:textId="77777777" w:rsidR="00B563FF" w:rsidRPr="006D256B" w:rsidRDefault="00B563FF" w:rsidP="00B563FF">
            <w:pPr>
              <w:spacing w:line="23" w:lineRule="atLeast"/>
              <w:jc w:val="center"/>
              <w:rPr>
                <w:rFonts w:ascii="Bookman Old Style" w:eastAsiaTheme="minorHAnsi" w:hAnsi="Bookman Old Style"/>
                <w:bCs/>
                <w:i/>
                <w:iCs/>
                <w:sz w:val="14"/>
                <w:szCs w:val="16"/>
                <w:lang w:eastAsia="en-US"/>
              </w:rPr>
            </w:pPr>
            <w:r w:rsidRPr="006D256B">
              <w:rPr>
                <w:rFonts w:ascii="Bookman Old Style" w:eastAsiaTheme="minorHAnsi" w:hAnsi="Bookman Old Style"/>
                <w:bCs/>
                <w:i/>
                <w:iCs/>
                <w:sz w:val="14"/>
                <w:szCs w:val="16"/>
                <w:lang w:eastAsia="en-US"/>
              </w:rPr>
              <w:t>2</w:t>
            </w:r>
          </w:p>
        </w:tc>
        <w:tc>
          <w:tcPr>
            <w:tcW w:w="2177" w:type="dxa"/>
            <w:tcBorders>
              <w:top w:val="nil"/>
              <w:left w:val="nil"/>
              <w:bottom w:val="single" w:sz="4" w:space="0" w:color="auto"/>
              <w:right w:val="single" w:sz="4" w:space="0" w:color="auto"/>
            </w:tcBorders>
            <w:vAlign w:val="center"/>
            <w:hideMark/>
          </w:tcPr>
          <w:p w14:paraId="64965247" w14:textId="77777777" w:rsidR="00B563FF" w:rsidRPr="006D256B" w:rsidRDefault="00B563FF" w:rsidP="00B563FF">
            <w:pPr>
              <w:spacing w:line="23" w:lineRule="atLeast"/>
              <w:jc w:val="center"/>
              <w:rPr>
                <w:rFonts w:ascii="Bookman Old Style" w:eastAsiaTheme="minorHAnsi" w:hAnsi="Bookman Old Style"/>
                <w:bCs/>
                <w:i/>
                <w:iCs/>
                <w:sz w:val="14"/>
                <w:szCs w:val="16"/>
                <w:lang w:eastAsia="en-US"/>
              </w:rPr>
            </w:pPr>
            <w:r w:rsidRPr="006D256B">
              <w:rPr>
                <w:rFonts w:ascii="Bookman Old Style" w:eastAsiaTheme="minorHAnsi" w:hAnsi="Bookman Old Style"/>
                <w:bCs/>
                <w:i/>
                <w:iCs/>
                <w:sz w:val="14"/>
                <w:szCs w:val="16"/>
                <w:lang w:eastAsia="en-US"/>
              </w:rPr>
              <w:t>3</w:t>
            </w:r>
          </w:p>
        </w:tc>
        <w:tc>
          <w:tcPr>
            <w:tcW w:w="2806" w:type="dxa"/>
            <w:tcBorders>
              <w:top w:val="nil"/>
              <w:left w:val="nil"/>
              <w:bottom w:val="single" w:sz="4" w:space="0" w:color="auto"/>
              <w:right w:val="single" w:sz="4" w:space="0" w:color="auto"/>
            </w:tcBorders>
            <w:vAlign w:val="center"/>
            <w:hideMark/>
          </w:tcPr>
          <w:p w14:paraId="75DF6B4B" w14:textId="77777777" w:rsidR="00B563FF" w:rsidRPr="006D256B" w:rsidRDefault="00B563FF" w:rsidP="00B563FF">
            <w:pPr>
              <w:spacing w:line="23" w:lineRule="atLeast"/>
              <w:jc w:val="center"/>
              <w:rPr>
                <w:rFonts w:ascii="Bookman Old Style" w:eastAsiaTheme="minorHAnsi" w:hAnsi="Bookman Old Style"/>
                <w:bCs/>
                <w:i/>
                <w:iCs/>
                <w:sz w:val="14"/>
                <w:szCs w:val="16"/>
                <w:lang w:eastAsia="en-US"/>
              </w:rPr>
            </w:pPr>
            <w:r w:rsidRPr="006D256B">
              <w:rPr>
                <w:rFonts w:ascii="Bookman Old Style" w:eastAsiaTheme="minorHAnsi" w:hAnsi="Bookman Old Style"/>
                <w:bCs/>
                <w:i/>
                <w:iCs/>
                <w:sz w:val="14"/>
                <w:szCs w:val="16"/>
                <w:lang w:eastAsia="en-US"/>
              </w:rPr>
              <w:t>4</w:t>
            </w:r>
          </w:p>
        </w:tc>
      </w:tr>
      <w:tr w:rsidR="00B563FF" w:rsidRPr="006D256B" w14:paraId="514E18FB" w14:textId="77777777" w:rsidTr="00772E34">
        <w:trPr>
          <w:trHeight w:val="450"/>
          <w:jc w:val="center"/>
        </w:trPr>
        <w:tc>
          <w:tcPr>
            <w:tcW w:w="457" w:type="dxa"/>
            <w:tcBorders>
              <w:top w:val="nil"/>
              <w:left w:val="single" w:sz="4" w:space="0" w:color="auto"/>
              <w:bottom w:val="single" w:sz="4" w:space="0" w:color="auto"/>
              <w:right w:val="single" w:sz="4" w:space="0" w:color="auto"/>
            </w:tcBorders>
            <w:vAlign w:val="center"/>
            <w:hideMark/>
          </w:tcPr>
          <w:p w14:paraId="60D1492C" w14:textId="77777777" w:rsidR="00B563FF" w:rsidRPr="006D256B" w:rsidRDefault="00B563FF" w:rsidP="00B563FF">
            <w:pPr>
              <w:spacing w:line="23" w:lineRule="atLeast"/>
              <w:jc w:val="right"/>
              <w:rPr>
                <w:rFonts w:ascii="Bookman Old Style" w:eastAsiaTheme="minorHAnsi" w:hAnsi="Bookman Old Style"/>
                <w:bCs/>
                <w:sz w:val="16"/>
                <w:szCs w:val="16"/>
                <w:lang w:eastAsia="en-US"/>
              </w:rPr>
            </w:pPr>
            <w:r w:rsidRPr="006D256B">
              <w:rPr>
                <w:rFonts w:ascii="Bookman Old Style" w:eastAsiaTheme="minorHAnsi" w:hAnsi="Bookman Old Style"/>
                <w:bCs/>
                <w:sz w:val="16"/>
                <w:szCs w:val="16"/>
                <w:lang w:eastAsia="en-US"/>
              </w:rPr>
              <w:t>1</w:t>
            </w:r>
          </w:p>
        </w:tc>
        <w:tc>
          <w:tcPr>
            <w:tcW w:w="1783" w:type="dxa"/>
            <w:tcBorders>
              <w:top w:val="nil"/>
              <w:left w:val="nil"/>
              <w:bottom w:val="single" w:sz="4" w:space="0" w:color="auto"/>
              <w:right w:val="single" w:sz="4" w:space="0" w:color="auto"/>
            </w:tcBorders>
            <w:shd w:val="clear" w:color="000000" w:fill="FFFFFF"/>
            <w:vAlign w:val="center"/>
            <w:hideMark/>
          </w:tcPr>
          <w:p w14:paraId="57F11205" w14:textId="77777777" w:rsidR="00B563FF" w:rsidRPr="006D256B" w:rsidRDefault="00B563FF" w:rsidP="00B563FF">
            <w:pPr>
              <w:spacing w:line="23" w:lineRule="atLeast"/>
              <w:rPr>
                <w:rFonts w:ascii="Bookman Old Style" w:eastAsiaTheme="minorHAnsi" w:hAnsi="Bookman Old Style"/>
                <w:bCs/>
                <w:sz w:val="16"/>
                <w:szCs w:val="16"/>
                <w:lang w:eastAsia="en-US"/>
              </w:rPr>
            </w:pPr>
            <w:r w:rsidRPr="006D256B">
              <w:rPr>
                <w:rFonts w:ascii="Bookman Old Style" w:eastAsiaTheme="minorHAnsi" w:hAnsi="Bookman Old Style"/>
                <w:bCs/>
                <w:sz w:val="16"/>
                <w:szCs w:val="16"/>
                <w:lang w:eastAsia="en-US"/>
              </w:rPr>
              <w:t>Sediul central RNP-ROMSILVA</w:t>
            </w:r>
          </w:p>
        </w:tc>
        <w:tc>
          <w:tcPr>
            <w:tcW w:w="2587" w:type="dxa"/>
            <w:tcBorders>
              <w:top w:val="nil"/>
              <w:left w:val="nil"/>
              <w:bottom w:val="single" w:sz="4" w:space="0" w:color="auto"/>
              <w:right w:val="single" w:sz="4" w:space="0" w:color="auto"/>
            </w:tcBorders>
            <w:vAlign w:val="center"/>
            <w:hideMark/>
          </w:tcPr>
          <w:p w14:paraId="564D3F61" w14:textId="77777777" w:rsidR="00B563FF" w:rsidRPr="006D256B" w:rsidRDefault="00B563FF" w:rsidP="00B563FF">
            <w:pPr>
              <w:spacing w:line="23" w:lineRule="atLeast"/>
              <w:rPr>
                <w:rFonts w:ascii="Bookman Old Style" w:eastAsiaTheme="minorHAnsi" w:hAnsi="Bookman Old Style"/>
                <w:bCs/>
                <w:sz w:val="16"/>
                <w:szCs w:val="16"/>
                <w:lang w:eastAsia="en-US"/>
              </w:rPr>
            </w:pPr>
            <w:r w:rsidRPr="006D256B">
              <w:rPr>
                <w:rFonts w:ascii="Bookman Old Style" w:eastAsiaTheme="minorHAnsi" w:hAnsi="Bookman Old Style"/>
                <w:bCs/>
                <w:sz w:val="16"/>
                <w:szCs w:val="16"/>
                <w:lang w:eastAsia="en-US"/>
              </w:rPr>
              <w:t>Str. Petricani nr.9A, sectorul 2, Bucuresti, cod postal: 023841</w:t>
            </w:r>
          </w:p>
        </w:tc>
        <w:tc>
          <w:tcPr>
            <w:tcW w:w="2177" w:type="dxa"/>
            <w:tcBorders>
              <w:top w:val="nil"/>
              <w:left w:val="nil"/>
              <w:bottom w:val="single" w:sz="4" w:space="0" w:color="auto"/>
              <w:right w:val="single" w:sz="4" w:space="0" w:color="auto"/>
            </w:tcBorders>
            <w:vAlign w:val="center"/>
            <w:hideMark/>
          </w:tcPr>
          <w:p w14:paraId="6C8545DA" w14:textId="77777777" w:rsidR="00B563FF" w:rsidRPr="006D256B" w:rsidRDefault="00B563FF" w:rsidP="00B563FF">
            <w:pPr>
              <w:spacing w:line="23" w:lineRule="atLeast"/>
              <w:rPr>
                <w:rFonts w:ascii="Bookman Old Style" w:eastAsiaTheme="minorHAnsi" w:hAnsi="Bookman Old Style"/>
                <w:bCs/>
                <w:sz w:val="16"/>
                <w:szCs w:val="16"/>
                <w:lang w:eastAsia="en-US"/>
              </w:rPr>
            </w:pPr>
            <w:r w:rsidRPr="006D256B">
              <w:rPr>
                <w:rFonts w:ascii="Bookman Old Style" w:eastAsiaTheme="minorHAnsi" w:hAnsi="Bookman Old Style"/>
                <w:bCs/>
                <w:sz w:val="16"/>
                <w:szCs w:val="16"/>
                <w:lang w:eastAsia="en-US"/>
              </w:rPr>
              <w:t>Telefon: 0213171005, 0213100626 / Fax: 0213168428</w:t>
            </w:r>
          </w:p>
        </w:tc>
        <w:tc>
          <w:tcPr>
            <w:tcW w:w="2806" w:type="dxa"/>
            <w:tcBorders>
              <w:top w:val="nil"/>
              <w:left w:val="nil"/>
              <w:bottom w:val="single" w:sz="4" w:space="0" w:color="auto"/>
              <w:right w:val="single" w:sz="4" w:space="0" w:color="auto"/>
            </w:tcBorders>
            <w:vAlign w:val="center"/>
            <w:hideMark/>
          </w:tcPr>
          <w:p w14:paraId="4FD59F53" w14:textId="77777777" w:rsidR="00B563FF" w:rsidRPr="006D256B" w:rsidRDefault="00B563FF" w:rsidP="00B563FF">
            <w:pPr>
              <w:spacing w:line="23" w:lineRule="atLeast"/>
              <w:rPr>
                <w:rFonts w:ascii="Bookman Old Style" w:eastAsiaTheme="minorHAnsi" w:hAnsi="Bookman Old Style"/>
                <w:bCs/>
                <w:sz w:val="16"/>
                <w:szCs w:val="16"/>
                <w:lang w:eastAsia="en-US"/>
              </w:rPr>
            </w:pPr>
            <w:r w:rsidRPr="006D256B">
              <w:rPr>
                <w:rFonts w:ascii="Bookman Old Style" w:eastAsiaTheme="minorHAnsi" w:hAnsi="Bookman Old Style"/>
                <w:bCs/>
                <w:sz w:val="16"/>
                <w:szCs w:val="16"/>
                <w:lang w:eastAsia="en-US"/>
              </w:rPr>
              <w:t>office@rnp.rosilva</w:t>
            </w:r>
          </w:p>
        </w:tc>
      </w:tr>
      <w:tr w:rsidR="00B563FF" w:rsidRPr="006D256B" w14:paraId="6DADB429" w14:textId="77777777" w:rsidTr="00772E34">
        <w:trPr>
          <w:trHeight w:val="255"/>
          <w:jc w:val="center"/>
        </w:trPr>
        <w:tc>
          <w:tcPr>
            <w:tcW w:w="457" w:type="dxa"/>
            <w:tcBorders>
              <w:top w:val="nil"/>
              <w:left w:val="single" w:sz="4" w:space="0" w:color="auto"/>
              <w:bottom w:val="single" w:sz="4" w:space="0" w:color="auto"/>
              <w:right w:val="single" w:sz="4" w:space="0" w:color="auto"/>
            </w:tcBorders>
            <w:vAlign w:val="center"/>
            <w:hideMark/>
          </w:tcPr>
          <w:p w14:paraId="7CD41FAE" w14:textId="5040754A" w:rsidR="00B563FF" w:rsidRPr="006D256B" w:rsidRDefault="00B563FF" w:rsidP="00B563FF">
            <w:pPr>
              <w:spacing w:line="23" w:lineRule="atLeast"/>
              <w:jc w:val="right"/>
              <w:rPr>
                <w:rFonts w:ascii="Bookman Old Style" w:eastAsiaTheme="minorHAnsi" w:hAnsi="Bookman Old Style"/>
                <w:bCs/>
                <w:sz w:val="16"/>
                <w:szCs w:val="16"/>
                <w:lang w:eastAsia="en-US"/>
              </w:rPr>
            </w:pPr>
            <w:r w:rsidRPr="006D256B">
              <w:rPr>
                <w:rFonts w:ascii="Bookman Old Style" w:eastAsiaTheme="minorHAnsi" w:hAnsi="Bookman Old Style"/>
                <w:bCs/>
                <w:sz w:val="16"/>
                <w:szCs w:val="16"/>
                <w:lang w:eastAsia="en-US"/>
              </w:rPr>
              <w:t>2</w:t>
            </w:r>
          </w:p>
        </w:tc>
        <w:tc>
          <w:tcPr>
            <w:tcW w:w="1783" w:type="dxa"/>
            <w:tcBorders>
              <w:top w:val="nil"/>
              <w:left w:val="nil"/>
              <w:bottom w:val="single" w:sz="4" w:space="0" w:color="auto"/>
              <w:right w:val="single" w:sz="4" w:space="0" w:color="auto"/>
            </w:tcBorders>
            <w:vAlign w:val="center"/>
            <w:hideMark/>
          </w:tcPr>
          <w:p w14:paraId="70D05656" w14:textId="77777777" w:rsidR="00B563FF" w:rsidRPr="006D256B" w:rsidRDefault="00B563FF" w:rsidP="00B563FF">
            <w:pPr>
              <w:spacing w:line="23" w:lineRule="atLeast"/>
              <w:rPr>
                <w:rFonts w:ascii="Bookman Old Style" w:eastAsiaTheme="minorHAnsi" w:hAnsi="Bookman Old Style"/>
                <w:bCs/>
                <w:sz w:val="16"/>
                <w:szCs w:val="16"/>
                <w:lang w:eastAsia="en-US"/>
              </w:rPr>
            </w:pPr>
            <w:r w:rsidRPr="006D256B">
              <w:rPr>
                <w:rFonts w:ascii="Bookman Old Style" w:eastAsiaTheme="minorHAnsi" w:hAnsi="Bookman Old Style"/>
                <w:bCs/>
                <w:sz w:val="16"/>
                <w:szCs w:val="16"/>
                <w:lang w:eastAsia="en-US"/>
              </w:rPr>
              <w:t>Direc</w:t>
            </w:r>
            <w:r w:rsidRPr="006D256B">
              <w:rPr>
                <w:rFonts w:ascii="Cambria" w:eastAsiaTheme="minorHAnsi" w:hAnsi="Cambria" w:cs="Cambria"/>
                <w:bCs/>
                <w:sz w:val="16"/>
                <w:szCs w:val="16"/>
                <w:lang w:eastAsia="en-US"/>
              </w:rPr>
              <w:t>ț</w:t>
            </w:r>
            <w:r w:rsidRPr="006D256B">
              <w:rPr>
                <w:rFonts w:ascii="Bookman Old Style" w:eastAsiaTheme="minorHAnsi" w:hAnsi="Bookman Old Style"/>
                <w:bCs/>
                <w:sz w:val="16"/>
                <w:szCs w:val="16"/>
                <w:lang w:eastAsia="en-US"/>
              </w:rPr>
              <w:t>ia Silvic</w:t>
            </w:r>
            <w:r w:rsidRPr="006D256B">
              <w:rPr>
                <w:rFonts w:ascii="Bookman Old Style" w:eastAsiaTheme="minorHAnsi" w:hAnsi="Bookman Old Style" w:cs="Bookman Old Style"/>
                <w:bCs/>
                <w:sz w:val="16"/>
                <w:szCs w:val="16"/>
                <w:lang w:eastAsia="en-US"/>
              </w:rPr>
              <w:t>ă</w:t>
            </w:r>
            <w:r w:rsidRPr="006D256B">
              <w:rPr>
                <w:rFonts w:ascii="Bookman Old Style" w:eastAsiaTheme="minorHAnsi" w:hAnsi="Bookman Old Style"/>
                <w:bCs/>
                <w:sz w:val="16"/>
                <w:szCs w:val="16"/>
                <w:lang w:eastAsia="en-US"/>
              </w:rPr>
              <w:t xml:space="preserve"> Giurgiu</w:t>
            </w:r>
          </w:p>
        </w:tc>
        <w:tc>
          <w:tcPr>
            <w:tcW w:w="2587" w:type="dxa"/>
            <w:tcBorders>
              <w:top w:val="nil"/>
              <w:left w:val="nil"/>
              <w:bottom w:val="single" w:sz="4" w:space="0" w:color="auto"/>
              <w:right w:val="single" w:sz="4" w:space="0" w:color="auto"/>
            </w:tcBorders>
            <w:vAlign w:val="center"/>
            <w:hideMark/>
          </w:tcPr>
          <w:p w14:paraId="038D1276" w14:textId="77777777" w:rsidR="00B563FF" w:rsidRPr="006D256B" w:rsidRDefault="00B563FF" w:rsidP="00B563FF">
            <w:pPr>
              <w:spacing w:line="23" w:lineRule="atLeast"/>
              <w:rPr>
                <w:rFonts w:ascii="Bookman Old Style" w:eastAsiaTheme="minorHAnsi" w:hAnsi="Bookman Old Style"/>
                <w:sz w:val="16"/>
                <w:szCs w:val="16"/>
                <w:lang w:eastAsia="en-US"/>
              </w:rPr>
            </w:pPr>
            <w:r w:rsidRPr="006D256B">
              <w:rPr>
                <w:rFonts w:ascii="Bookman Old Style" w:eastAsiaTheme="minorHAnsi" w:hAnsi="Bookman Old Style"/>
                <w:sz w:val="16"/>
                <w:szCs w:val="16"/>
                <w:lang w:eastAsia="en-US"/>
              </w:rPr>
              <w:t>Str. 1 Decembrie 1918 nr.12. Localitate: Giurgiu</w:t>
            </w:r>
          </w:p>
        </w:tc>
        <w:tc>
          <w:tcPr>
            <w:tcW w:w="2177" w:type="dxa"/>
            <w:tcBorders>
              <w:top w:val="nil"/>
              <w:left w:val="nil"/>
              <w:bottom w:val="single" w:sz="4" w:space="0" w:color="auto"/>
              <w:right w:val="single" w:sz="4" w:space="0" w:color="auto"/>
            </w:tcBorders>
            <w:vAlign w:val="center"/>
            <w:hideMark/>
          </w:tcPr>
          <w:p w14:paraId="5609FE06" w14:textId="77777777" w:rsidR="00B563FF" w:rsidRPr="006D256B" w:rsidRDefault="00B563FF" w:rsidP="00B563FF">
            <w:pPr>
              <w:spacing w:line="23" w:lineRule="atLeast"/>
              <w:rPr>
                <w:rFonts w:ascii="Bookman Old Style" w:eastAsiaTheme="minorHAnsi" w:hAnsi="Bookman Old Style"/>
                <w:sz w:val="16"/>
                <w:szCs w:val="16"/>
                <w:lang w:eastAsia="en-US"/>
              </w:rPr>
            </w:pPr>
            <w:r w:rsidRPr="006D256B">
              <w:rPr>
                <w:rFonts w:ascii="Bookman Old Style" w:eastAsiaTheme="minorHAnsi" w:hAnsi="Bookman Old Style"/>
                <w:sz w:val="16"/>
                <w:szCs w:val="16"/>
                <w:lang w:eastAsia="en-US"/>
              </w:rPr>
              <w:t>Telefon: 0246218238 / Fax: 0246218292</w:t>
            </w:r>
          </w:p>
        </w:tc>
        <w:tc>
          <w:tcPr>
            <w:tcW w:w="2806" w:type="dxa"/>
            <w:tcBorders>
              <w:top w:val="nil"/>
              <w:left w:val="nil"/>
              <w:bottom w:val="single" w:sz="4" w:space="0" w:color="auto"/>
              <w:right w:val="single" w:sz="4" w:space="0" w:color="auto"/>
            </w:tcBorders>
            <w:vAlign w:val="center"/>
            <w:hideMark/>
          </w:tcPr>
          <w:p w14:paraId="58631F1E" w14:textId="77777777" w:rsidR="00B563FF" w:rsidRPr="006D256B" w:rsidRDefault="00B563FF" w:rsidP="00B563FF">
            <w:pPr>
              <w:spacing w:line="23" w:lineRule="atLeast"/>
              <w:rPr>
                <w:rFonts w:ascii="Bookman Old Style" w:eastAsiaTheme="minorHAnsi" w:hAnsi="Bookman Old Style"/>
                <w:sz w:val="16"/>
                <w:szCs w:val="16"/>
                <w:lang w:eastAsia="en-US"/>
              </w:rPr>
            </w:pPr>
            <w:r w:rsidRPr="006D256B">
              <w:rPr>
                <w:rFonts w:ascii="Bookman Old Style" w:eastAsiaTheme="minorHAnsi" w:hAnsi="Bookman Old Style"/>
                <w:sz w:val="16"/>
                <w:szCs w:val="16"/>
                <w:lang w:eastAsia="en-US"/>
              </w:rPr>
              <w:t>office@giurgiu.rosilva.ro</w:t>
            </w:r>
          </w:p>
        </w:tc>
      </w:tr>
    </w:tbl>
    <w:p w14:paraId="15730885" w14:textId="77777777" w:rsidR="00B563FF" w:rsidRPr="006D256B" w:rsidRDefault="00B563FF" w:rsidP="00B563FF">
      <w:pPr>
        <w:spacing w:line="23" w:lineRule="atLeast"/>
        <w:ind w:left="360"/>
        <w:contextualSpacing/>
        <w:jc w:val="both"/>
        <w:rPr>
          <w:rFonts w:ascii="Bookman Old Style" w:eastAsiaTheme="minorHAnsi" w:hAnsi="Bookman Old Style"/>
          <w:lang w:eastAsia="en-US"/>
        </w:rPr>
      </w:pPr>
    </w:p>
    <w:p w14:paraId="791A9CBF" w14:textId="77777777" w:rsidR="00B563FF" w:rsidRPr="006D256B" w:rsidRDefault="00B563FF" w:rsidP="00B563FF">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 xml:space="preserve">Regulamentul de organizare şi funcţionare a Romsilva, precum şi atribuţiile şi competenţele consiliului de administraţie şi ale directorului general sunt prevăzute în anexa nr. 1 a Hotărârii de Guvern nr. 229/2009. În conformitate cu ”Regulamentul de organizare şi funcţionare a Regiei Naţionale a Pădurilor – Romsilva”, directorii unităţilor fără personalitate juridică din structura Regiei Naţionale a Pădurilor – Romsilva reprezintă interesele şi îndeplinesc atribuţiile acesteia pe raza teritorială pe care sunt organizate aceste unităţi. </w:t>
      </w:r>
    </w:p>
    <w:p w14:paraId="0CFC41B4" w14:textId="77777777" w:rsidR="00B563FF" w:rsidRPr="006D256B" w:rsidRDefault="00B563FF" w:rsidP="00B563FF">
      <w:pPr>
        <w:spacing w:line="276" w:lineRule="auto"/>
        <w:ind w:firstLine="709"/>
        <w:jc w:val="both"/>
        <w:rPr>
          <w:rFonts w:ascii="Bookman Old Style" w:eastAsiaTheme="minorHAnsi" w:hAnsi="Bookman Old Style"/>
          <w:szCs w:val="22"/>
          <w:lang w:eastAsia="en-US"/>
        </w:rPr>
      </w:pPr>
    </w:p>
    <w:p w14:paraId="447142AC" w14:textId="77777777" w:rsidR="00B563FF" w:rsidRPr="006D256B" w:rsidRDefault="00B563FF" w:rsidP="000A5CFC">
      <w:pPr>
        <w:numPr>
          <w:ilvl w:val="1"/>
          <w:numId w:val="1"/>
        </w:numPr>
        <w:spacing w:after="120" w:line="276" w:lineRule="auto"/>
        <w:ind w:left="998" w:hanging="431"/>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Informa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ii despre contextul care a determinat achizitionarea produselor</w:t>
      </w:r>
    </w:p>
    <w:p w14:paraId="4817A7BC" w14:textId="293E346E" w:rsidR="00B563FF" w:rsidRPr="006D256B" w:rsidRDefault="00B563FF" w:rsidP="00B563FF">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Art.</w:t>
      </w:r>
      <w:r w:rsidR="00924C2E">
        <w:rPr>
          <w:rFonts w:ascii="Bookman Old Style" w:eastAsiaTheme="minorHAnsi" w:hAnsi="Bookman Old Style"/>
          <w:szCs w:val="22"/>
          <w:lang w:eastAsia="en-US"/>
        </w:rPr>
        <w:t xml:space="preserve"> 72,</w:t>
      </w:r>
      <w:r w:rsidRPr="006D256B">
        <w:rPr>
          <w:rFonts w:ascii="Bookman Old Style" w:eastAsiaTheme="minorHAnsi" w:hAnsi="Bookman Old Style"/>
          <w:szCs w:val="22"/>
          <w:lang w:eastAsia="en-US"/>
        </w:rPr>
        <w:t xml:space="preserve"> alin. (</w:t>
      </w:r>
      <w:r w:rsidR="00924C2E">
        <w:rPr>
          <w:rFonts w:ascii="Bookman Old Style" w:eastAsiaTheme="minorHAnsi" w:hAnsi="Bookman Old Style"/>
          <w:szCs w:val="22"/>
          <w:lang w:eastAsia="en-US"/>
        </w:rPr>
        <w:t>12</w:t>
      </w:r>
      <w:r w:rsidRPr="006D256B">
        <w:rPr>
          <w:rFonts w:ascii="Bookman Old Style" w:eastAsiaTheme="minorHAnsi" w:hAnsi="Bookman Old Style"/>
          <w:szCs w:val="22"/>
          <w:lang w:eastAsia="en-US"/>
        </w:rPr>
        <w:t>)</w:t>
      </w:r>
      <w:r w:rsidR="00924C2E">
        <w:rPr>
          <w:rFonts w:ascii="Bookman Old Style" w:eastAsiaTheme="minorHAnsi" w:hAnsi="Bookman Old Style"/>
          <w:szCs w:val="22"/>
          <w:lang w:eastAsia="en-US"/>
        </w:rPr>
        <w:t xml:space="preserve"> din Legea 331/2024 prevede</w:t>
      </w:r>
      <w:r w:rsidRPr="006D256B">
        <w:rPr>
          <w:rFonts w:ascii="Bookman Old Style" w:eastAsiaTheme="minorHAnsi" w:hAnsi="Bookman Old Style"/>
          <w:szCs w:val="22"/>
          <w:lang w:eastAsia="en-US"/>
        </w:rPr>
        <w:t xml:space="preserve"> faptul că </w:t>
      </w:r>
      <w:r w:rsidR="00924C2E" w:rsidRPr="00924C2E">
        <w:rPr>
          <w:rFonts w:ascii="Bookman Old Style" w:eastAsiaTheme="minorHAnsi" w:hAnsi="Bookman Old Style"/>
          <w:szCs w:val="22"/>
          <w:lang w:eastAsia="en-US"/>
        </w:rPr>
        <w:t>„</w:t>
      </w:r>
      <w:r w:rsidR="00924C2E" w:rsidRPr="00924C2E">
        <w:rPr>
          <w:rFonts w:ascii="Bookman Old Style" w:eastAsiaTheme="minorHAnsi" w:hAnsi="Bookman Old Style"/>
          <w:i/>
          <w:iCs/>
          <w:szCs w:val="22"/>
          <w:lang w:eastAsia="en-US"/>
        </w:rPr>
        <w:t xml:space="preserve">Lemnul fasonat provenit din proprietatea publică se valorifică din depozite în proporţie de cel puţin 50% </w:t>
      </w:r>
      <w:r w:rsidR="00924C2E" w:rsidRPr="00924C2E">
        <w:rPr>
          <w:rFonts w:ascii="Bookman Old Style" w:eastAsiaTheme="minorHAnsi" w:hAnsi="Bookman Old Style"/>
          <w:i/>
          <w:iCs/>
          <w:szCs w:val="22"/>
          <w:lang w:eastAsia="en-US"/>
        </w:rPr>
        <w:lastRenderedPageBreak/>
        <w:t>din lemnul fasonat începând cu data intrării în vigoare a prezentei legi şi de cel puţin 70% din lemnul fasonat începând cu 2030</w:t>
      </w:r>
      <w:r w:rsidR="00924C2E" w:rsidRPr="00924C2E">
        <w:rPr>
          <w:rFonts w:ascii="Bookman Old Style" w:eastAsiaTheme="minorHAnsi" w:hAnsi="Bookman Old Style"/>
          <w:szCs w:val="22"/>
          <w:lang w:eastAsia="en-US"/>
        </w:rPr>
        <w:t>”</w:t>
      </w:r>
    </w:p>
    <w:p w14:paraId="4E8ABCAD" w14:textId="16514A3F" w:rsidR="00B563FF" w:rsidRPr="006D256B" w:rsidRDefault="00B563FF" w:rsidP="00B563FF">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 xml:space="preserve">Mărirea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 xml:space="preserve">i modernizarea parcului </w:t>
      </w:r>
      <w:r w:rsidR="00924C2E">
        <w:rPr>
          <w:rFonts w:ascii="Bookman Old Style" w:eastAsiaTheme="minorHAnsi" w:hAnsi="Bookman Old Style"/>
          <w:szCs w:val="22"/>
          <w:lang w:eastAsia="en-US"/>
        </w:rPr>
        <w:t>auto</w:t>
      </w:r>
      <w:r w:rsidRPr="006D256B">
        <w:rPr>
          <w:rFonts w:ascii="Bookman Old Style" w:eastAsiaTheme="minorHAnsi" w:hAnsi="Bookman Old Style"/>
          <w:szCs w:val="22"/>
          <w:lang w:eastAsia="en-US"/>
        </w:rPr>
        <w:t xml:space="preserve"> are ca obiectiv cre</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terea capacit</w:t>
      </w:r>
      <w:r w:rsidRPr="006D256B">
        <w:rPr>
          <w:rFonts w:ascii="Bookman Old Style" w:eastAsiaTheme="minorHAnsi" w:hAnsi="Bookman Old Style" w:cs="Bookman Old Style"/>
          <w:szCs w:val="22"/>
          <w:lang w:eastAsia="en-US"/>
        </w:rPr>
        <w:t>ă</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ii de</w:t>
      </w:r>
      <w:r w:rsidR="00753322">
        <w:rPr>
          <w:rFonts w:ascii="Bookman Old Style" w:eastAsiaTheme="minorHAnsi" w:hAnsi="Bookman Old Style"/>
          <w:szCs w:val="22"/>
          <w:lang w:eastAsia="en-US"/>
        </w:rPr>
        <w:t xml:space="preserve"> </w:t>
      </w:r>
      <w:r w:rsidR="006A6F14" w:rsidRPr="006D256B">
        <w:rPr>
          <w:rFonts w:ascii="Bookman Old Style" w:eastAsiaTheme="minorHAnsi" w:hAnsi="Bookman Old Style"/>
          <w:szCs w:val="22"/>
          <w:lang w:eastAsia="en-US"/>
        </w:rPr>
        <w:t>transport</w:t>
      </w:r>
      <w:r w:rsidRPr="006D256B">
        <w:rPr>
          <w:rFonts w:ascii="Bookman Old Style" w:eastAsiaTheme="minorHAnsi" w:hAnsi="Bookman Old Style"/>
          <w:szCs w:val="22"/>
          <w:lang w:eastAsia="en-US"/>
        </w:rPr>
        <w:t xml:space="preserve"> a masei lemnoase, pentru îndeplinirea obliga</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iilor impuse de legisla</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ia silvic</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privind valorificarea masei lemnoase.</w:t>
      </w:r>
    </w:p>
    <w:p w14:paraId="3B750979" w14:textId="77777777" w:rsidR="00B563FF" w:rsidRPr="006D256B" w:rsidRDefault="00B563FF" w:rsidP="00B563FF">
      <w:pPr>
        <w:spacing w:line="276" w:lineRule="auto"/>
        <w:ind w:firstLine="709"/>
        <w:jc w:val="both"/>
        <w:rPr>
          <w:rFonts w:ascii="Bookman Old Style" w:hAnsi="Bookman Old Style"/>
          <w:szCs w:val="22"/>
          <w:lang w:eastAsia="en-US"/>
        </w:rPr>
      </w:pPr>
    </w:p>
    <w:p w14:paraId="13F92B85" w14:textId="77777777" w:rsidR="00B563FF" w:rsidRPr="006D256B" w:rsidRDefault="00B563FF" w:rsidP="000A5CFC">
      <w:pPr>
        <w:numPr>
          <w:ilvl w:val="1"/>
          <w:numId w:val="1"/>
        </w:numPr>
        <w:spacing w:after="120" w:line="276" w:lineRule="auto"/>
        <w:ind w:left="998" w:hanging="431"/>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Informa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ii despre beneficiile anticipate de c</w:t>
      </w:r>
      <w:r w:rsidRPr="006D256B">
        <w:rPr>
          <w:rFonts w:ascii="Bookman Old Style" w:eastAsiaTheme="minorHAnsi" w:hAnsi="Bookman Old Style" w:cs="Bookman Old Style"/>
          <w:b/>
          <w:bCs/>
          <w:lang w:eastAsia="en-US"/>
        </w:rPr>
        <w:t>ă</w:t>
      </w:r>
      <w:r w:rsidRPr="006D256B">
        <w:rPr>
          <w:rFonts w:ascii="Bookman Old Style" w:eastAsiaTheme="minorHAnsi" w:hAnsi="Bookman Old Style"/>
          <w:b/>
          <w:bCs/>
          <w:lang w:eastAsia="en-US"/>
        </w:rPr>
        <w:t>tre autoritatea contractant</w:t>
      </w:r>
      <w:r w:rsidRPr="006D256B">
        <w:rPr>
          <w:rFonts w:ascii="Bookman Old Style" w:eastAsiaTheme="minorHAnsi" w:hAnsi="Bookman Old Style" w:cs="Bookman Old Style"/>
          <w:b/>
          <w:bCs/>
          <w:lang w:eastAsia="en-US"/>
        </w:rPr>
        <w:t>ă</w:t>
      </w:r>
    </w:p>
    <w:p w14:paraId="59074882" w14:textId="77777777" w:rsidR="00B563FF" w:rsidRPr="006D256B" w:rsidRDefault="00B563FF" w:rsidP="00B563FF">
      <w:pPr>
        <w:spacing w:line="276" w:lineRule="auto"/>
        <w:ind w:firstLine="567"/>
        <w:jc w:val="both"/>
        <w:rPr>
          <w:rFonts w:ascii="Bookman Old Style" w:eastAsiaTheme="minorHAnsi" w:hAnsi="Bookman Old Style"/>
          <w:szCs w:val="22"/>
          <w:shd w:val="clear" w:color="auto" w:fill="FFFFFF" w:themeFill="background1"/>
          <w:lang w:eastAsia="en-US"/>
        </w:rPr>
      </w:pPr>
      <w:r w:rsidRPr="006D256B">
        <w:rPr>
          <w:rFonts w:ascii="Bookman Old Style" w:eastAsiaTheme="minorHAnsi" w:hAnsi="Bookman Old Style"/>
          <w:szCs w:val="22"/>
          <w:shd w:val="clear" w:color="auto" w:fill="FFFFFF" w:themeFill="background1"/>
          <w:lang w:eastAsia="en-US"/>
        </w:rPr>
        <w:t>Beneficiile anticipate de către Autoritatea Contractantă, includ dar nu se limitează la aspecte precum:</w:t>
      </w:r>
    </w:p>
    <w:p w14:paraId="0775901A" w14:textId="77777777" w:rsidR="00B563FF" w:rsidRPr="006D256B" w:rsidRDefault="00B563FF" w:rsidP="000A5CFC">
      <w:pPr>
        <w:numPr>
          <w:ilvl w:val="0"/>
          <w:numId w:val="3"/>
        </w:numPr>
        <w:tabs>
          <w:tab w:val="left" w:pos="1276"/>
        </w:tabs>
        <w:spacing w:line="276" w:lineRule="auto"/>
        <w:ind w:left="851" w:firstLine="142"/>
        <w:contextualSpacing/>
        <w:jc w:val="both"/>
        <w:rPr>
          <w:rFonts w:ascii="Bookman Old Style" w:eastAsiaTheme="minorHAnsi" w:hAnsi="Bookman Old Style"/>
          <w:szCs w:val="22"/>
          <w:shd w:val="clear" w:color="auto" w:fill="FFFFFF" w:themeFill="background1"/>
          <w:lang w:eastAsia="en-US"/>
        </w:rPr>
      </w:pPr>
      <w:r w:rsidRPr="006D256B">
        <w:rPr>
          <w:rFonts w:ascii="Bookman Old Style" w:eastAsiaTheme="minorHAnsi" w:hAnsi="Bookman Old Style"/>
          <w:szCs w:val="22"/>
          <w:shd w:val="clear" w:color="auto" w:fill="FFFFFF" w:themeFill="background1"/>
          <w:lang w:eastAsia="en-US"/>
        </w:rPr>
        <w:t>eficientizarea procesului de produc</w:t>
      </w:r>
      <w:r w:rsidRPr="006D256B">
        <w:rPr>
          <w:rFonts w:ascii="Cambria" w:eastAsiaTheme="minorHAnsi" w:hAnsi="Cambria" w:cs="Cambria"/>
          <w:szCs w:val="22"/>
          <w:shd w:val="clear" w:color="auto" w:fill="FFFFFF" w:themeFill="background1"/>
          <w:lang w:eastAsia="en-US"/>
        </w:rPr>
        <w:t>ț</w:t>
      </w:r>
      <w:r w:rsidRPr="006D256B">
        <w:rPr>
          <w:rFonts w:ascii="Bookman Old Style" w:eastAsiaTheme="minorHAnsi" w:hAnsi="Bookman Old Style"/>
          <w:szCs w:val="22"/>
          <w:shd w:val="clear" w:color="auto" w:fill="FFFFFF" w:themeFill="background1"/>
          <w:lang w:eastAsia="en-US"/>
        </w:rPr>
        <w:t>ie</w:t>
      </w:r>
    </w:p>
    <w:p w14:paraId="4425E600" w14:textId="77777777" w:rsidR="00B563FF" w:rsidRPr="006D256B" w:rsidRDefault="00B563FF" w:rsidP="000A5CFC">
      <w:pPr>
        <w:numPr>
          <w:ilvl w:val="0"/>
          <w:numId w:val="3"/>
        </w:numPr>
        <w:tabs>
          <w:tab w:val="left" w:pos="1276"/>
        </w:tabs>
        <w:spacing w:line="276" w:lineRule="auto"/>
        <w:ind w:left="851" w:firstLine="142"/>
        <w:contextualSpacing/>
        <w:jc w:val="both"/>
        <w:rPr>
          <w:rFonts w:ascii="Bookman Old Style" w:eastAsiaTheme="minorHAnsi" w:hAnsi="Bookman Old Style"/>
          <w:szCs w:val="22"/>
          <w:shd w:val="clear" w:color="auto" w:fill="FFFFFF" w:themeFill="background1"/>
          <w:lang w:eastAsia="en-US"/>
        </w:rPr>
      </w:pPr>
      <w:r w:rsidRPr="006D256B">
        <w:rPr>
          <w:rFonts w:ascii="Bookman Old Style" w:eastAsiaTheme="minorHAnsi" w:hAnsi="Bookman Old Style"/>
          <w:szCs w:val="22"/>
          <w:shd w:val="clear" w:color="auto" w:fill="FFFFFF" w:themeFill="background1"/>
          <w:lang w:eastAsia="en-US"/>
        </w:rPr>
        <w:t>modernizarea parcului auto</w:t>
      </w:r>
    </w:p>
    <w:p w14:paraId="7CF55C72" w14:textId="77777777" w:rsidR="00B563FF" w:rsidRPr="006D256B" w:rsidRDefault="00B563FF" w:rsidP="000A5CFC">
      <w:pPr>
        <w:numPr>
          <w:ilvl w:val="0"/>
          <w:numId w:val="3"/>
        </w:numPr>
        <w:tabs>
          <w:tab w:val="left" w:pos="1276"/>
        </w:tabs>
        <w:spacing w:line="276" w:lineRule="auto"/>
        <w:ind w:left="851" w:firstLine="142"/>
        <w:contextualSpacing/>
        <w:jc w:val="both"/>
        <w:rPr>
          <w:rFonts w:ascii="Bookman Old Style" w:eastAsiaTheme="minorHAnsi" w:hAnsi="Bookman Old Style" w:cstheme="minorHAnsi"/>
          <w:szCs w:val="22"/>
          <w:shd w:val="clear" w:color="auto" w:fill="FFFFFF" w:themeFill="background1"/>
          <w:lang w:eastAsia="en-US"/>
        </w:rPr>
      </w:pPr>
      <w:r w:rsidRPr="006D256B">
        <w:rPr>
          <w:rFonts w:ascii="Bookman Old Style" w:eastAsiaTheme="minorHAnsi" w:hAnsi="Bookman Old Style"/>
          <w:szCs w:val="22"/>
          <w:shd w:val="clear" w:color="auto" w:fill="FFFFFF" w:themeFill="background1"/>
          <w:lang w:eastAsia="en-US"/>
        </w:rPr>
        <w:t>îmbunătă</w:t>
      </w:r>
      <w:r w:rsidRPr="006D256B">
        <w:rPr>
          <w:rFonts w:ascii="Cambria" w:eastAsiaTheme="minorHAnsi" w:hAnsi="Cambria" w:cs="Cambria"/>
          <w:szCs w:val="22"/>
          <w:shd w:val="clear" w:color="auto" w:fill="FFFFFF" w:themeFill="background1"/>
          <w:lang w:eastAsia="en-US"/>
        </w:rPr>
        <w:t>ț</w:t>
      </w:r>
      <w:r w:rsidRPr="006D256B">
        <w:rPr>
          <w:rFonts w:ascii="Bookman Old Style" w:eastAsiaTheme="minorHAnsi" w:hAnsi="Bookman Old Style"/>
          <w:szCs w:val="22"/>
          <w:shd w:val="clear" w:color="auto" w:fill="FFFFFF" w:themeFill="background1"/>
          <w:lang w:eastAsia="en-US"/>
        </w:rPr>
        <w:t>irea condi</w:t>
      </w:r>
      <w:r w:rsidRPr="006D256B">
        <w:rPr>
          <w:rFonts w:ascii="Cambria" w:eastAsiaTheme="minorHAnsi" w:hAnsi="Cambria" w:cs="Cambria"/>
          <w:szCs w:val="22"/>
          <w:shd w:val="clear" w:color="auto" w:fill="FFFFFF" w:themeFill="background1"/>
          <w:lang w:eastAsia="en-US"/>
        </w:rPr>
        <w:t>ț</w:t>
      </w:r>
      <w:r w:rsidRPr="006D256B">
        <w:rPr>
          <w:rFonts w:ascii="Bookman Old Style" w:eastAsiaTheme="minorHAnsi" w:hAnsi="Bookman Old Style"/>
          <w:szCs w:val="22"/>
          <w:shd w:val="clear" w:color="auto" w:fill="FFFFFF" w:themeFill="background1"/>
          <w:lang w:eastAsia="en-US"/>
        </w:rPr>
        <w:t>iilor de lucru pentru desf</w:t>
      </w:r>
      <w:r w:rsidRPr="006D256B">
        <w:rPr>
          <w:rFonts w:ascii="Bookman Old Style" w:eastAsiaTheme="minorHAnsi" w:hAnsi="Bookman Old Style" w:cs="Bookman Old Style"/>
          <w:szCs w:val="22"/>
          <w:shd w:val="clear" w:color="auto" w:fill="FFFFFF" w:themeFill="background1"/>
          <w:lang w:eastAsia="en-US"/>
        </w:rPr>
        <w:t>ă</w:t>
      </w:r>
      <w:r w:rsidRPr="006D256B">
        <w:rPr>
          <w:rFonts w:ascii="Cambria" w:eastAsiaTheme="minorHAnsi" w:hAnsi="Cambria" w:cs="Cambria"/>
          <w:szCs w:val="22"/>
          <w:shd w:val="clear" w:color="auto" w:fill="FFFFFF" w:themeFill="background1"/>
          <w:lang w:eastAsia="en-US"/>
        </w:rPr>
        <w:t>ș</w:t>
      </w:r>
      <w:r w:rsidRPr="006D256B">
        <w:rPr>
          <w:rFonts w:ascii="Bookman Old Style" w:eastAsiaTheme="minorHAnsi" w:hAnsi="Bookman Old Style"/>
          <w:szCs w:val="22"/>
          <w:shd w:val="clear" w:color="auto" w:fill="FFFFFF" w:themeFill="background1"/>
          <w:lang w:eastAsia="en-US"/>
        </w:rPr>
        <w:t>urarea activit</w:t>
      </w:r>
      <w:r w:rsidRPr="006D256B">
        <w:rPr>
          <w:rFonts w:ascii="Bookman Old Style" w:eastAsiaTheme="minorHAnsi" w:hAnsi="Bookman Old Style" w:cs="Bookman Old Style"/>
          <w:szCs w:val="22"/>
          <w:shd w:val="clear" w:color="auto" w:fill="FFFFFF" w:themeFill="background1"/>
          <w:lang w:eastAsia="en-US"/>
        </w:rPr>
        <w:t>ă</w:t>
      </w:r>
      <w:r w:rsidRPr="006D256B">
        <w:rPr>
          <w:rFonts w:ascii="Cambria" w:eastAsiaTheme="minorHAnsi" w:hAnsi="Cambria" w:cs="Cambria"/>
          <w:szCs w:val="22"/>
          <w:shd w:val="clear" w:color="auto" w:fill="FFFFFF" w:themeFill="background1"/>
          <w:lang w:eastAsia="en-US"/>
        </w:rPr>
        <w:t>ț</w:t>
      </w:r>
      <w:r w:rsidRPr="006D256B">
        <w:rPr>
          <w:rFonts w:ascii="Bookman Old Style" w:eastAsiaTheme="minorHAnsi" w:hAnsi="Bookman Old Style"/>
          <w:szCs w:val="22"/>
          <w:shd w:val="clear" w:color="auto" w:fill="FFFFFF" w:themeFill="background1"/>
          <w:lang w:eastAsia="en-US"/>
        </w:rPr>
        <w:t>ii de c</w:t>
      </w:r>
      <w:r w:rsidRPr="006D256B">
        <w:rPr>
          <w:rFonts w:ascii="Bookman Old Style" w:eastAsiaTheme="minorHAnsi" w:hAnsi="Bookman Old Style" w:cs="Bookman Old Style"/>
          <w:szCs w:val="22"/>
          <w:shd w:val="clear" w:color="auto" w:fill="FFFFFF" w:themeFill="background1"/>
          <w:lang w:eastAsia="en-US"/>
        </w:rPr>
        <w:t>ă</w:t>
      </w:r>
      <w:r w:rsidRPr="006D256B">
        <w:rPr>
          <w:rFonts w:ascii="Bookman Old Style" w:eastAsiaTheme="minorHAnsi" w:hAnsi="Bookman Old Style"/>
          <w:szCs w:val="22"/>
          <w:shd w:val="clear" w:color="auto" w:fill="FFFFFF" w:themeFill="background1"/>
          <w:lang w:eastAsia="en-US"/>
        </w:rPr>
        <w:t>tre Autoritatea Contractant</w:t>
      </w:r>
      <w:r w:rsidRPr="006D256B">
        <w:rPr>
          <w:rFonts w:ascii="Bookman Old Style" w:eastAsiaTheme="minorHAnsi" w:hAnsi="Bookman Old Style" w:cs="Bookman Old Style"/>
          <w:szCs w:val="22"/>
          <w:shd w:val="clear" w:color="auto" w:fill="FFFFFF" w:themeFill="background1"/>
          <w:lang w:eastAsia="en-US"/>
        </w:rPr>
        <w:t>ă</w:t>
      </w:r>
      <w:r w:rsidRPr="006D256B">
        <w:rPr>
          <w:rFonts w:ascii="Bookman Old Style" w:eastAsiaTheme="minorHAnsi" w:hAnsi="Bookman Old Style" w:cstheme="minorHAnsi"/>
          <w:szCs w:val="22"/>
          <w:shd w:val="clear" w:color="auto" w:fill="FFFFFF" w:themeFill="background1"/>
          <w:lang w:eastAsia="en-US"/>
        </w:rPr>
        <w:t>.</w:t>
      </w:r>
    </w:p>
    <w:p w14:paraId="6BE8886F" w14:textId="77777777" w:rsidR="00B563FF" w:rsidRPr="006D256B" w:rsidRDefault="00B563FF" w:rsidP="00B563FF">
      <w:pPr>
        <w:spacing w:after="200" w:line="276" w:lineRule="auto"/>
        <w:ind w:left="998"/>
        <w:contextualSpacing/>
        <w:rPr>
          <w:rFonts w:ascii="Bookman Old Style" w:eastAsiaTheme="minorHAnsi" w:hAnsi="Bookman Old Style"/>
          <w:b/>
          <w:bCs/>
          <w:lang w:eastAsia="en-US"/>
        </w:rPr>
      </w:pPr>
    </w:p>
    <w:p w14:paraId="52C6F073" w14:textId="77777777" w:rsidR="00B563FF" w:rsidRPr="006D256B" w:rsidRDefault="00B563FF" w:rsidP="000A5CFC">
      <w:pPr>
        <w:numPr>
          <w:ilvl w:val="1"/>
          <w:numId w:val="1"/>
        </w:numPr>
        <w:spacing w:after="120" w:line="276" w:lineRule="auto"/>
        <w:ind w:left="998" w:hanging="431"/>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Cadrul general al sectorului în care autoritatea contractantă î</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desf</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oar</w:t>
      </w:r>
      <w:r w:rsidRPr="006D256B">
        <w:rPr>
          <w:rFonts w:ascii="Bookman Old Style" w:eastAsiaTheme="minorHAnsi" w:hAnsi="Bookman Old Style" w:cs="Bookman Old Style"/>
          <w:b/>
          <w:bCs/>
          <w:lang w:eastAsia="en-US"/>
        </w:rPr>
        <w:t>ă</w:t>
      </w:r>
      <w:r w:rsidRPr="006D256B">
        <w:rPr>
          <w:rFonts w:ascii="Bookman Old Style" w:eastAsiaTheme="minorHAnsi" w:hAnsi="Bookman Old Style"/>
          <w:b/>
          <w:bCs/>
          <w:lang w:eastAsia="en-US"/>
        </w:rPr>
        <w:t xml:space="preserve"> activitatea</w:t>
      </w:r>
    </w:p>
    <w:p w14:paraId="35035BCC" w14:textId="04653EFE" w:rsidR="00B563FF" w:rsidRPr="006D256B" w:rsidRDefault="0000406B" w:rsidP="00B563FF">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 xml:space="preserve">Directia Silvica Giurgiu este o </w:t>
      </w:r>
      <w:r w:rsidR="00641535" w:rsidRPr="006D256B">
        <w:rPr>
          <w:rFonts w:ascii="Bookman Old Style" w:eastAsiaTheme="minorHAnsi" w:hAnsi="Bookman Old Style"/>
          <w:szCs w:val="22"/>
          <w:lang w:eastAsia="en-US"/>
        </w:rPr>
        <w:t>subunitate</w:t>
      </w:r>
      <w:r w:rsidRPr="006D256B">
        <w:rPr>
          <w:rFonts w:ascii="Bookman Old Style" w:eastAsiaTheme="minorHAnsi" w:hAnsi="Bookman Old Style"/>
          <w:szCs w:val="22"/>
          <w:lang w:eastAsia="en-US"/>
        </w:rPr>
        <w:t xml:space="preserve"> a RNP - </w:t>
      </w:r>
      <w:r w:rsidR="00B563FF" w:rsidRPr="006D256B">
        <w:rPr>
          <w:rFonts w:ascii="Bookman Old Style" w:eastAsiaTheme="minorHAnsi" w:hAnsi="Bookman Old Style"/>
          <w:szCs w:val="22"/>
          <w:lang w:eastAsia="en-US"/>
        </w:rPr>
        <w:t xml:space="preserve">Romsilva </w:t>
      </w:r>
      <w:r w:rsidR="00641535" w:rsidRPr="006D256B">
        <w:rPr>
          <w:rFonts w:ascii="Bookman Old Style" w:eastAsiaTheme="minorHAnsi" w:hAnsi="Bookman Old Style"/>
          <w:szCs w:val="22"/>
          <w:lang w:eastAsia="en-US"/>
        </w:rPr>
        <w:t xml:space="preserve">care </w:t>
      </w:r>
      <w:r w:rsidR="00B563FF" w:rsidRPr="006D256B">
        <w:rPr>
          <w:rFonts w:ascii="Bookman Old Style" w:eastAsiaTheme="minorHAnsi" w:hAnsi="Bookman Old Style"/>
          <w:szCs w:val="22"/>
          <w:lang w:eastAsia="en-US"/>
        </w:rPr>
        <w:t xml:space="preserve">este regie autonomă de interes naţional, aflată sub autoritatea statului, prin autoritatea publică centrală care răspunde de silvicultură.  </w:t>
      </w:r>
    </w:p>
    <w:p w14:paraId="5CE569CA" w14:textId="77777777" w:rsidR="00B563FF" w:rsidRPr="006D256B" w:rsidRDefault="00B563FF" w:rsidP="00B563FF">
      <w:pPr>
        <w:spacing w:line="276" w:lineRule="auto"/>
        <w:ind w:firstLine="709"/>
        <w:jc w:val="both"/>
        <w:rPr>
          <w:rFonts w:ascii="Bookman Old Style" w:eastAsiaTheme="minorHAnsi" w:hAnsi="Bookman Old Style"/>
          <w:szCs w:val="22"/>
          <w:lang w:eastAsia="en-US"/>
        </w:rPr>
      </w:pPr>
      <w:bookmarkStart w:id="0" w:name="_Hlk532208856"/>
      <w:r w:rsidRPr="006D256B">
        <w:rPr>
          <w:rFonts w:ascii="Bookman Old Style" w:eastAsiaTheme="minorHAnsi" w:hAnsi="Bookman Old Style"/>
          <w:szCs w:val="22"/>
          <w:lang w:eastAsia="en-US"/>
        </w:rPr>
        <w:t>Sectorul de activitate:  Activitatea principală desfăşurată de Regia Na</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ional</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a P</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durilor </w:t>
      </w:r>
      <w:r w:rsidRPr="006D256B">
        <w:rPr>
          <w:rFonts w:ascii="Bookman Old Style" w:eastAsiaTheme="minorHAnsi" w:hAnsi="Bookman Old Style" w:cs="Bookman Old Style"/>
          <w:szCs w:val="22"/>
          <w:lang w:eastAsia="en-US"/>
        </w:rPr>
        <w:t>–</w:t>
      </w:r>
      <w:r w:rsidRPr="006D256B">
        <w:rPr>
          <w:rFonts w:ascii="Bookman Old Style" w:eastAsiaTheme="minorHAnsi" w:hAnsi="Bookman Old Style"/>
          <w:szCs w:val="22"/>
          <w:lang w:eastAsia="en-US"/>
        </w:rPr>
        <w:t xml:space="preserve"> Romsilva este "Silvicultur</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w:t>
      </w:r>
      <w:r w:rsidRPr="006D256B">
        <w:rPr>
          <w:rFonts w:ascii="Bookman Old Style" w:eastAsiaTheme="minorHAnsi" w:hAnsi="Bookman Old Style" w:cs="Bookman Old Style"/>
          <w:szCs w:val="22"/>
          <w:lang w:eastAsia="en-US"/>
        </w:rPr>
        <w:t>ş</w:t>
      </w:r>
      <w:r w:rsidRPr="006D256B">
        <w:rPr>
          <w:rFonts w:ascii="Bookman Old Style" w:eastAsiaTheme="minorHAnsi" w:hAnsi="Bookman Old Style"/>
          <w:szCs w:val="22"/>
          <w:lang w:eastAsia="en-US"/>
        </w:rPr>
        <w:t>i alte activit</w:t>
      </w:r>
      <w:r w:rsidRPr="006D256B">
        <w:rPr>
          <w:rFonts w:ascii="Bookman Old Style" w:eastAsiaTheme="minorHAnsi" w:hAnsi="Bookman Old Style" w:cs="Bookman Old Style"/>
          <w:szCs w:val="22"/>
          <w:lang w:eastAsia="en-US"/>
        </w:rPr>
        <w:t>ăţ</w:t>
      </w:r>
      <w:r w:rsidRPr="006D256B">
        <w:rPr>
          <w:rFonts w:ascii="Bookman Old Style" w:eastAsiaTheme="minorHAnsi" w:hAnsi="Bookman Old Style"/>
          <w:szCs w:val="22"/>
          <w:lang w:eastAsia="en-US"/>
        </w:rPr>
        <w:t>i forestiere", clasa CAEN 0210.</w:t>
      </w:r>
    </w:p>
    <w:bookmarkEnd w:id="0"/>
    <w:p w14:paraId="093170D3" w14:textId="541ACE8A" w:rsidR="00B563FF" w:rsidRPr="006D256B" w:rsidRDefault="00B563FF" w:rsidP="00B563FF">
      <w:pPr>
        <w:spacing w:line="264"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Pentru implementarea programului de activitate al Regiei Na</w:t>
      </w:r>
      <w:r w:rsidRPr="006D256B">
        <w:rPr>
          <w:rFonts w:ascii="Cambria" w:eastAsiaTheme="minorHAnsi" w:hAnsi="Cambria" w:cs="Cambria"/>
          <w:lang w:eastAsia="en-US"/>
        </w:rPr>
        <w:t>ț</w:t>
      </w:r>
      <w:r w:rsidRPr="006D256B">
        <w:rPr>
          <w:rFonts w:ascii="Bookman Old Style" w:eastAsiaTheme="minorHAnsi" w:hAnsi="Bookman Old Style"/>
          <w:lang w:eastAsia="en-US"/>
        </w:rPr>
        <w:t>ionale a P</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durilor-Romsilva</w:t>
      </w:r>
      <w:r w:rsidR="007D71FB" w:rsidRPr="006D256B">
        <w:rPr>
          <w:rFonts w:ascii="Bookman Old Style" w:eastAsiaTheme="minorHAnsi" w:hAnsi="Bookman Old Style"/>
          <w:lang w:eastAsia="en-US"/>
        </w:rPr>
        <w:t xml:space="preserve"> -Directia Silvica Giurgiu</w:t>
      </w:r>
      <w:r w:rsidRPr="006D256B">
        <w:rPr>
          <w:rFonts w:ascii="Bookman Old Style" w:eastAsiaTheme="minorHAnsi" w:hAnsi="Bookman Old Style"/>
          <w:lang w:eastAsia="en-US"/>
        </w:rPr>
        <w:t xml:space="preserve"> cu referire la indicatorul de program, exploatarea masei lemnoase din pădurile pe care le administrează, acesta are un program estimat pentru următorii trei ani la un  volum de </w:t>
      </w:r>
      <w:r w:rsidR="0000406B" w:rsidRPr="006D256B">
        <w:rPr>
          <w:rFonts w:ascii="Bookman Old Style" w:eastAsiaTheme="minorHAnsi" w:hAnsi="Bookman Old Style"/>
          <w:lang w:eastAsia="en-US"/>
        </w:rPr>
        <w:t>360.000</w:t>
      </w:r>
      <w:r w:rsidRPr="006D256B">
        <w:rPr>
          <w:rFonts w:ascii="Bookman Old Style" w:eastAsiaTheme="minorHAnsi" w:hAnsi="Bookman Old Style"/>
          <w:lang w:eastAsia="en-US"/>
        </w:rPr>
        <w:t xml:space="preserve"> mc.</w:t>
      </w:r>
    </w:p>
    <w:p w14:paraId="548B0CA9" w14:textId="77777777" w:rsidR="00B563FF" w:rsidRPr="006D256B" w:rsidRDefault="00B563FF" w:rsidP="000A5CFC">
      <w:pPr>
        <w:numPr>
          <w:ilvl w:val="1"/>
          <w:numId w:val="1"/>
        </w:numPr>
        <w:spacing w:after="120" w:line="276" w:lineRule="auto"/>
        <w:ind w:left="998" w:hanging="431"/>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Factorii interesa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rolul acestora</w:t>
      </w:r>
    </w:p>
    <w:p w14:paraId="75719A77" w14:textId="5E0E417A" w:rsidR="00B563FF" w:rsidRPr="006D256B" w:rsidRDefault="00B563FF" w:rsidP="00B563FF">
      <w:pPr>
        <w:spacing w:line="276" w:lineRule="auto"/>
        <w:ind w:firstLine="567"/>
        <w:jc w:val="both"/>
        <w:rPr>
          <w:rFonts w:ascii="Bookman Old Style" w:eastAsiaTheme="minorHAnsi" w:hAnsi="Bookman Old Style"/>
          <w:lang w:eastAsia="en-US"/>
        </w:rPr>
      </w:pPr>
      <w:r w:rsidRPr="006D256B">
        <w:rPr>
          <w:rFonts w:ascii="Bookman Old Style" w:eastAsiaTheme="minorHAnsi" w:hAnsi="Bookman Old Style"/>
          <w:lang w:eastAsia="en-US"/>
        </w:rPr>
        <w:t>Procedura de achizi</w:t>
      </w:r>
      <w:r w:rsidRPr="006D256B">
        <w:rPr>
          <w:rFonts w:ascii="Cambria" w:eastAsiaTheme="minorHAnsi" w:hAnsi="Cambria" w:cs="Cambria"/>
          <w:lang w:eastAsia="en-US"/>
        </w:rPr>
        <w:t>ț</w:t>
      </w:r>
      <w:r w:rsidRPr="006D256B">
        <w:rPr>
          <w:rFonts w:ascii="Bookman Old Style" w:eastAsiaTheme="minorHAnsi" w:hAnsi="Bookman Old Style"/>
          <w:lang w:eastAsia="en-US"/>
        </w:rPr>
        <w:t>ie se desf</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ș</w:t>
      </w:r>
      <w:r w:rsidRPr="006D256B">
        <w:rPr>
          <w:rFonts w:ascii="Bookman Old Style" w:eastAsiaTheme="minorHAnsi" w:hAnsi="Bookman Old Style"/>
          <w:lang w:eastAsia="en-US"/>
        </w:rPr>
        <w:t>oar</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007D71FB" w:rsidRPr="006D256B">
        <w:rPr>
          <w:rFonts w:ascii="Bookman Old Style" w:eastAsiaTheme="minorHAnsi" w:hAnsi="Bookman Old Style"/>
          <w:lang w:eastAsia="en-US"/>
        </w:rPr>
        <w:t>prin Directia Silvica Giurgiu</w:t>
      </w:r>
      <w:r w:rsidRPr="006D256B">
        <w:rPr>
          <w:rFonts w:ascii="Bookman Old Style" w:eastAsiaTheme="minorHAnsi" w:hAnsi="Bookman Old Style"/>
          <w:lang w:eastAsia="en-US"/>
        </w:rPr>
        <w:t xml:space="preserve">. Pentru implementarea contractului sunt implicate persoanele responsabile din cadrul </w:t>
      </w:r>
      <w:r w:rsidR="007D71FB" w:rsidRPr="006D256B">
        <w:rPr>
          <w:rFonts w:ascii="Bookman Old Style" w:eastAsiaTheme="minorHAnsi" w:hAnsi="Bookman Old Style"/>
          <w:lang w:eastAsia="en-US"/>
        </w:rPr>
        <w:t>Directiei Silvice Giurgiu</w:t>
      </w:r>
      <w:r w:rsidRPr="006D256B">
        <w:rPr>
          <w:rFonts w:ascii="Bookman Old Style" w:eastAsiaTheme="minorHAnsi" w:hAnsi="Bookman Old Style"/>
          <w:lang w:eastAsia="en-US"/>
        </w:rPr>
        <w:t>.</w:t>
      </w:r>
    </w:p>
    <w:p w14:paraId="223FB6BA" w14:textId="37982442" w:rsidR="00B563FF" w:rsidRPr="006D256B" w:rsidRDefault="00B563FF" w:rsidP="00B563FF">
      <w:pPr>
        <w:spacing w:line="276" w:lineRule="auto"/>
        <w:ind w:firstLine="567"/>
        <w:jc w:val="both"/>
        <w:rPr>
          <w:rFonts w:ascii="Bookman Old Style" w:eastAsiaTheme="minorHAnsi" w:hAnsi="Bookman Old Style"/>
          <w:lang w:eastAsia="en-US"/>
        </w:rPr>
      </w:pPr>
      <w:r w:rsidRPr="006D256B">
        <w:rPr>
          <w:rFonts w:ascii="Bookman Old Style" w:eastAsiaTheme="minorHAnsi" w:hAnsi="Bookman Old Style"/>
          <w:lang w:eastAsia="en-US"/>
        </w:rPr>
        <w:t>Informa</w:t>
      </w:r>
      <w:r w:rsidRPr="006D256B">
        <w:rPr>
          <w:rFonts w:ascii="Cambria" w:eastAsiaTheme="minorHAnsi" w:hAnsi="Cambria" w:cs="Cambria"/>
          <w:lang w:eastAsia="en-US"/>
        </w:rPr>
        <w:t>ț</w:t>
      </w:r>
      <w:r w:rsidRPr="006D256B">
        <w:rPr>
          <w:rFonts w:ascii="Bookman Old Style" w:eastAsiaTheme="minorHAnsi" w:hAnsi="Bookman Old Style"/>
          <w:lang w:eastAsia="en-US"/>
        </w:rPr>
        <w:t>ii privind datele de contact ale unit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ilor </w:t>
      </w:r>
      <w:r w:rsidRPr="006D256B">
        <w:rPr>
          <w:rFonts w:ascii="Cambria" w:eastAsiaTheme="minorHAnsi" w:hAnsi="Cambria" w:cs="Cambria"/>
          <w:lang w:eastAsia="en-US"/>
        </w:rPr>
        <w:t>ș</w:t>
      </w:r>
      <w:r w:rsidRPr="006D256B">
        <w:rPr>
          <w:rFonts w:ascii="Bookman Old Style" w:eastAsiaTheme="minorHAnsi" w:hAnsi="Bookman Old Style"/>
          <w:lang w:eastAsia="en-US"/>
        </w:rPr>
        <w:t>i subunit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ilor din subo</w:t>
      </w:r>
      <w:r w:rsidR="00BF1602" w:rsidRPr="006D256B">
        <w:rPr>
          <w:rFonts w:ascii="Bookman Old Style" w:eastAsiaTheme="minorHAnsi" w:hAnsi="Bookman Old Style"/>
          <w:lang w:eastAsia="en-US"/>
        </w:rPr>
        <w:t>r</w:t>
      </w:r>
      <w:r w:rsidRPr="006D256B">
        <w:rPr>
          <w:rFonts w:ascii="Bookman Old Style" w:eastAsiaTheme="minorHAnsi" w:hAnsi="Bookman Old Style"/>
          <w:lang w:eastAsia="en-US"/>
        </w:rPr>
        <w:t>dinea Regiei Na</w:t>
      </w:r>
      <w:r w:rsidRPr="006D256B">
        <w:rPr>
          <w:rFonts w:ascii="Cambria" w:eastAsiaTheme="minorHAnsi" w:hAnsi="Cambria" w:cs="Cambria"/>
          <w:lang w:eastAsia="en-US"/>
        </w:rPr>
        <w:t>ț</w:t>
      </w:r>
      <w:r w:rsidRPr="006D256B">
        <w:rPr>
          <w:rFonts w:ascii="Bookman Old Style" w:eastAsiaTheme="minorHAnsi" w:hAnsi="Bookman Old Style"/>
          <w:lang w:eastAsia="en-US"/>
        </w:rPr>
        <w:t>ionale a P</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durilor </w:t>
      </w:r>
      <w:r w:rsidRPr="006D256B">
        <w:rPr>
          <w:rFonts w:ascii="Bookman Old Style" w:eastAsiaTheme="minorHAnsi" w:hAnsi="Bookman Old Style" w:cs="Bookman Old Style"/>
          <w:lang w:eastAsia="en-US"/>
        </w:rPr>
        <w:t>–</w:t>
      </w:r>
      <w:r w:rsidRPr="006D256B">
        <w:rPr>
          <w:rFonts w:ascii="Bookman Old Style" w:eastAsiaTheme="minorHAnsi" w:hAnsi="Bookman Old Style"/>
          <w:lang w:eastAsia="en-US"/>
        </w:rPr>
        <w:t xml:space="preserve"> Romsilva se gasesc la adresa </w:t>
      </w:r>
      <w:hyperlink r:id="rId13" w:history="1">
        <w:r w:rsidRPr="006D256B">
          <w:rPr>
            <w:rFonts w:ascii="Bookman Old Style" w:eastAsiaTheme="minorHAnsi" w:hAnsi="Bookman Old Style"/>
            <w:color w:val="0000FF"/>
            <w:u w:val="single"/>
            <w:lang w:eastAsia="en-US"/>
          </w:rPr>
          <w:t>www.rosilva.ro</w:t>
        </w:r>
      </w:hyperlink>
      <w:r w:rsidRPr="006D256B">
        <w:rPr>
          <w:rFonts w:ascii="Bookman Old Style" w:eastAsiaTheme="minorHAnsi" w:hAnsi="Bookman Old Style"/>
          <w:lang w:eastAsia="en-US"/>
        </w:rPr>
        <w:t xml:space="preserve"> sec</w:t>
      </w:r>
      <w:r w:rsidRPr="006D256B">
        <w:rPr>
          <w:rFonts w:ascii="Cambria" w:eastAsiaTheme="minorHAnsi" w:hAnsi="Cambria" w:cs="Cambria"/>
          <w:lang w:eastAsia="en-US"/>
        </w:rPr>
        <w:t>ț</w:t>
      </w:r>
      <w:r w:rsidRPr="006D256B">
        <w:rPr>
          <w:rFonts w:ascii="Bookman Old Style" w:eastAsiaTheme="minorHAnsi" w:hAnsi="Bookman Old Style"/>
          <w:lang w:eastAsia="en-US"/>
        </w:rPr>
        <w:t>iunea unit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i.</w:t>
      </w:r>
    </w:p>
    <w:p w14:paraId="0151BBD7" w14:textId="77777777" w:rsidR="00B563FF" w:rsidRPr="006D256B" w:rsidRDefault="00B563FF" w:rsidP="00B563FF">
      <w:pPr>
        <w:spacing w:line="276" w:lineRule="auto"/>
        <w:ind w:firstLine="567"/>
        <w:jc w:val="both"/>
        <w:rPr>
          <w:rFonts w:ascii="Bookman Old Style" w:eastAsiaTheme="minorHAnsi" w:hAnsi="Bookman Old Style"/>
          <w:lang w:eastAsia="en-US"/>
        </w:rPr>
      </w:pPr>
    </w:p>
    <w:p w14:paraId="379FD869" w14:textId="77777777" w:rsidR="00B563FF" w:rsidRPr="006D256B" w:rsidRDefault="00B563FF" w:rsidP="000A5CFC">
      <w:pPr>
        <w:numPr>
          <w:ilvl w:val="1"/>
          <w:numId w:val="1"/>
        </w:numPr>
        <w:spacing w:after="120" w:line="276" w:lineRule="auto"/>
        <w:ind w:left="998" w:hanging="431"/>
        <w:rPr>
          <w:rFonts w:ascii="Bookman Old Style" w:eastAsiaTheme="minorHAnsi" w:hAnsi="Bookman Old Style"/>
          <w:b/>
          <w:bCs/>
          <w:lang w:eastAsia="en-US"/>
        </w:rPr>
      </w:pPr>
      <w:r w:rsidRPr="006D256B">
        <w:rPr>
          <w:rFonts w:ascii="Bookman Old Style" w:eastAsiaTheme="minorHAnsi" w:hAnsi="Bookman Old Style"/>
          <w:b/>
          <w:bCs/>
          <w:lang w:eastAsia="en-US"/>
        </w:rPr>
        <w:t>Prevederi legale pe care operatorul trebuie să le respecte</w:t>
      </w:r>
    </w:p>
    <w:p w14:paraId="0A3DFB8E" w14:textId="77777777" w:rsidR="00B563FF" w:rsidRPr="006D256B" w:rsidRDefault="00B563FF" w:rsidP="000A5CFC">
      <w:pPr>
        <w:numPr>
          <w:ilvl w:val="0"/>
          <w:numId w:val="2"/>
        </w:numPr>
        <w:spacing w:line="276" w:lineRule="auto"/>
        <w:ind w:left="0" w:firstLine="992"/>
        <w:contextualSpacing/>
        <w:jc w:val="both"/>
        <w:rPr>
          <w:rFonts w:ascii="Bookman Old Style" w:hAnsi="Bookman Old Style"/>
          <w:bCs/>
          <w:lang w:eastAsia="en-US"/>
        </w:rPr>
      </w:pPr>
      <w:r w:rsidRPr="006D256B">
        <w:rPr>
          <w:rFonts w:ascii="Bookman Old Style" w:eastAsiaTheme="minorHAnsi" w:hAnsi="Bookman Old Style"/>
          <w:b/>
          <w:lang w:eastAsia="en-US"/>
        </w:rPr>
        <w:t>Ordonanţa nr. 140/2021</w:t>
      </w:r>
      <w:r w:rsidRPr="006D256B">
        <w:rPr>
          <w:rFonts w:ascii="Bookman Old Style" w:eastAsiaTheme="minorHAnsi" w:hAnsi="Bookman Old Style"/>
          <w:lang w:eastAsia="en-US"/>
        </w:rPr>
        <w:t xml:space="preserve"> privind anumite aspecte referitoare la contractele de vânzare de bunuri </w:t>
      </w:r>
    </w:p>
    <w:p w14:paraId="06E83980" w14:textId="77777777" w:rsidR="00B563FF" w:rsidRPr="006D256B" w:rsidRDefault="00B563FF" w:rsidP="000A5CFC">
      <w:pPr>
        <w:numPr>
          <w:ilvl w:val="0"/>
          <w:numId w:val="2"/>
        </w:numPr>
        <w:spacing w:line="276" w:lineRule="auto"/>
        <w:ind w:left="0" w:firstLine="992"/>
        <w:contextualSpacing/>
        <w:jc w:val="both"/>
        <w:rPr>
          <w:rFonts w:ascii="Bookman Old Style" w:hAnsi="Bookman Old Style"/>
          <w:bCs/>
          <w:lang w:eastAsia="en-US"/>
        </w:rPr>
      </w:pPr>
      <w:r w:rsidRPr="006D256B">
        <w:rPr>
          <w:rFonts w:ascii="Bookman Old Style" w:eastAsiaTheme="minorHAnsi" w:hAnsi="Bookman Old Style"/>
          <w:b/>
          <w:lang w:eastAsia="en-US"/>
        </w:rPr>
        <w:t>Ordonan</w:t>
      </w:r>
      <w:r w:rsidRPr="006D256B">
        <w:rPr>
          <w:rFonts w:ascii="Cambria" w:eastAsiaTheme="minorHAnsi" w:hAnsi="Cambria" w:cs="Cambria"/>
          <w:b/>
          <w:lang w:eastAsia="en-US"/>
        </w:rPr>
        <w:t>ț</w:t>
      </w:r>
      <w:r w:rsidRPr="006D256B">
        <w:rPr>
          <w:rFonts w:ascii="Bookman Old Style" w:eastAsiaTheme="minorHAnsi" w:hAnsi="Bookman Old Style"/>
          <w:b/>
          <w:lang w:eastAsia="en-US"/>
        </w:rPr>
        <w:t xml:space="preserve">a nr. 20/2010 </w:t>
      </w:r>
      <w:r w:rsidRPr="006D256B">
        <w:rPr>
          <w:rFonts w:ascii="Bookman Old Style" w:eastAsiaTheme="minorHAnsi" w:hAnsi="Bookman Old Style"/>
          <w:bCs/>
          <w:lang w:eastAsia="en-US"/>
        </w:rPr>
        <w:t>privind stabilirea unor măsuri pentru aplicarea unitară a legisla</w:t>
      </w:r>
      <w:r w:rsidRPr="006D256B">
        <w:rPr>
          <w:rFonts w:ascii="Cambria" w:eastAsiaTheme="minorHAnsi" w:hAnsi="Cambria" w:cs="Cambria"/>
          <w:bCs/>
          <w:lang w:eastAsia="en-US"/>
        </w:rPr>
        <w:t>ț</w:t>
      </w:r>
      <w:r w:rsidRPr="006D256B">
        <w:rPr>
          <w:rFonts w:ascii="Bookman Old Style" w:eastAsiaTheme="minorHAnsi" w:hAnsi="Bookman Old Style"/>
          <w:bCs/>
          <w:lang w:eastAsia="en-US"/>
        </w:rPr>
        <w:t>iei Uniunii Europene care armonizeaz</w:t>
      </w:r>
      <w:r w:rsidRPr="006D256B">
        <w:rPr>
          <w:rFonts w:ascii="Bookman Old Style" w:eastAsiaTheme="minorHAnsi" w:hAnsi="Bookman Old Style" w:cs="Bookman Old Style"/>
          <w:bCs/>
          <w:lang w:eastAsia="en-US"/>
        </w:rPr>
        <w:t>ă</w:t>
      </w:r>
      <w:r w:rsidRPr="006D256B">
        <w:rPr>
          <w:rFonts w:ascii="Bookman Old Style" w:eastAsiaTheme="minorHAnsi" w:hAnsi="Bookman Old Style"/>
          <w:bCs/>
          <w:lang w:eastAsia="en-US"/>
        </w:rPr>
        <w:t xml:space="preserve"> condi</w:t>
      </w:r>
      <w:r w:rsidRPr="006D256B">
        <w:rPr>
          <w:rFonts w:ascii="Cambria" w:eastAsiaTheme="minorHAnsi" w:hAnsi="Cambria" w:cs="Cambria"/>
          <w:bCs/>
          <w:lang w:eastAsia="en-US"/>
        </w:rPr>
        <w:t>ț</w:t>
      </w:r>
      <w:r w:rsidRPr="006D256B">
        <w:rPr>
          <w:rFonts w:ascii="Bookman Old Style" w:eastAsiaTheme="minorHAnsi" w:hAnsi="Bookman Old Style"/>
          <w:bCs/>
          <w:lang w:eastAsia="en-US"/>
        </w:rPr>
        <w:t>iile de comercializare a produselor</w:t>
      </w:r>
    </w:p>
    <w:p w14:paraId="15F29ED9" w14:textId="77777777" w:rsidR="00B563FF" w:rsidRPr="006D256B" w:rsidRDefault="00B563FF" w:rsidP="000A5CFC">
      <w:pPr>
        <w:numPr>
          <w:ilvl w:val="0"/>
          <w:numId w:val="2"/>
        </w:numPr>
        <w:spacing w:line="276" w:lineRule="auto"/>
        <w:ind w:left="0" w:firstLine="992"/>
        <w:contextualSpacing/>
        <w:jc w:val="both"/>
        <w:rPr>
          <w:rFonts w:ascii="Bookman Old Style" w:hAnsi="Bookman Old Style"/>
          <w:bCs/>
          <w:lang w:eastAsia="en-US"/>
        </w:rPr>
      </w:pPr>
      <w:r w:rsidRPr="006D256B">
        <w:rPr>
          <w:rFonts w:ascii="Bookman Old Style" w:eastAsiaTheme="minorHAnsi" w:hAnsi="Bookman Old Style"/>
          <w:b/>
          <w:lang w:eastAsia="en-US"/>
        </w:rPr>
        <w:t>Ordonan</w:t>
      </w:r>
      <w:r w:rsidRPr="006D256B">
        <w:rPr>
          <w:rFonts w:ascii="Cambria" w:eastAsiaTheme="minorHAnsi" w:hAnsi="Cambria" w:cs="Cambria"/>
          <w:b/>
          <w:lang w:eastAsia="en-US"/>
        </w:rPr>
        <w:t>ț</w:t>
      </w:r>
      <w:r w:rsidRPr="006D256B">
        <w:rPr>
          <w:rFonts w:ascii="Bookman Old Style" w:eastAsiaTheme="minorHAnsi" w:hAnsi="Bookman Old Style"/>
          <w:b/>
          <w:lang w:eastAsia="en-US"/>
        </w:rPr>
        <w:t xml:space="preserve">a nr. 78/2000 </w:t>
      </w:r>
      <w:r w:rsidRPr="006D256B">
        <w:rPr>
          <w:rFonts w:ascii="Bookman Old Style" w:eastAsiaTheme="minorHAnsi" w:hAnsi="Bookman Old Style"/>
          <w:bCs/>
          <w:lang w:eastAsia="en-US"/>
        </w:rPr>
        <w:t>privind omologarea, eliberarea căr</w:t>
      </w:r>
      <w:r w:rsidRPr="006D256B">
        <w:rPr>
          <w:rFonts w:ascii="Cambria" w:eastAsiaTheme="minorHAnsi" w:hAnsi="Cambria" w:cs="Cambria"/>
          <w:bCs/>
          <w:lang w:eastAsia="en-US"/>
        </w:rPr>
        <w:t>ț</w:t>
      </w:r>
      <w:r w:rsidRPr="006D256B">
        <w:rPr>
          <w:rFonts w:ascii="Bookman Old Style" w:eastAsiaTheme="minorHAnsi" w:hAnsi="Bookman Old Style"/>
          <w:bCs/>
          <w:lang w:eastAsia="en-US"/>
        </w:rPr>
        <w:t xml:space="preserve">ii de identitate a vehiculului </w:t>
      </w:r>
      <w:r w:rsidRPr="006D256B">
        <w:rPr>
          <w:rFonts w:ascii="Cambria" w:eastAsiaTheme="minorHAnsi" w:hAnsi="Cambria" w:cs="Cambria"/>
          <w:bCs/>
          <w:lang w:eastAsia="en-US"/>
        </w:rPr>
        <w:t>ș</w:t>
      </w:r>
      <w:r w:rsidRPr="006D256B">
        <w:rPr>
          <w:rFonts w:ascii="Bookman Old Style" w:eastAsiaTheme="minorHAnsi" w:hAnsi="Bookman Old Style"/>
          <w:bCs/>
          <w:lang w:eastAsia="en-US"/>
        </w:rPr>
        <w:t>i certificarea autenticit</w:t>
      </w:r>
      <w:r w:rsidRPr="006D256B">
        <w:rPr>
          <w:rFonts w:ascii="Bookman Old Style" w:eastAsiaTheme="minorHAnsi" w:hAnsi="Bookman Old Style" w:cs="Bookman Old Style"/>
          <w:bCs/>
          <w:lang w:eastAsia="en-US"/>
        </w:rPr>
        <w:t>ă</w:t>
      </w:r>
      <w:r w:rsidRPr="006D256B">
        <w:rPr>
          <w:rFonts w:ascii="Cambria" w:eastAsiaTheme="minorHAnsi" w:hAnsi="Cambria" w:cs="Cambria"/>
          <w:bCs/>
          <w:lang w:eastAsia="en-US"/>
        </w:rPr>
        <w:t>ț</w:t>
      </w:r>
      <w:r w:rsidRPr="006D256B">
        <w:rPr>
          <w:rFonts w:ascii="Bookman Old Style" w:eastAsiaTheme="minorHAnsi" w:hAnsi="Bookman Old Style"/>
          <w:bCs/>
          <w:lang w:eastAsia="en-US"/>
        </w:rPr>
        <w:t xml:space="preserve">ii vehiculelor rutiere </w:t>
      </w:r>
      <w:r w:rsidRPr="006D256B">
        <w:rPr>
          <w:rFonts w:ascii="Bookman Old Style" w:eastAsiaTheme="minorHAnsi" w:hAnsi="Bookman Old Style" w:cs="Bookman Old Style"/>
          <w:bCs/>
          <w:lang w:eastAsia="en-US"/>
        </w:rPr>
        <w:t>î</w:t>
      </w:r>
      <w:r w:rsidRPr="006D256B">
        <w:rPr>
          <w:rFonts w:ascii="Bookman Old Style" w:eastAsiaTheme="minorHAnsi" w:hAnsi="Bookman Old Style"/>
          <w:bCs/>
          <w:lang w:eastAsia="en-US"/>
        </w:rPr>
        <w:t>n vederea introducerii pe pia</w:t>
      </w:r>
      <w:r w:rsidRPr="006D256B">
        <w:rPr>
          <w:rFonts w:ascii="Cambria" w:eastAsiaTheme="minorHAnsi" w:hAnsi="Cambria" w:cs="Cambria"/>
          <w:bCs/>
          <w:lang w:eastAsia="en-US"/>
        </w:rPr>
        <w:t>ț</w:t>
      </w:r>
      <w:r w:rsidRPr="006D256B">
        <w:rPr>
          <w:rFonts w:ascii="Bookman Old Style" w:eastAsiaTheme="minorHAnsi" w:hAnsi="Bookman Old Style" w:cs="Bookman Old Style"/>
          <w:bCs/>
          <w:lang w:eastAsia="en-US"/>
        </w:rPr>
        <w:t>ă</w:t>
      </w:r>
      <w:r w:rsidRPr="006D256B">
        <w:rPr>
          <w:rFonts w:ascii="Bookman Old Style" w:eastAsiaTheme="minorHAnsi" w:hAnsi="Bookman Old Style"/>
          <w:bCs/>
          <w:lang w:eastAsia="en-US"/>
        </w:rPr>
        <w:t>, punerii la dispozi</w:t>
      </w:r>
      <w:r w:rsidRPr="006D256B">
        <w:rPr>
          <w:rFonts w:ascii="Cambria" w:eastAsiaTheme="minorHAnsi" w:hAnsi="Cambria" w:cs="Cambria"/>
          <w:bCs/>
          <w:lang w:eastAsia="en-US"/>
        </w:rPr>
        <w:t>ț</w:t>
      </w:r>
      <w:r w:rsidRPr="006D256B">
        <w:rPr>
          <w:rFonts w:ascii="Bookman Old Style" w:eastAsiaTheme="minorHAnsi" w:hAnsi="Bookman Old Style"/>
          <w:bCs/>
          <w:lang w:eastAsia="en-US"/>
        </w:rPr>
        <w:t>ie pe pia</w:t>
      </w:r>
      <w:r w:rsidRPr="006D256B">
        <w:rPr>
          <w:rFonts w:ascii="Cambria" w:eastAsiaTheme="minorHAnsi" w:hAnsi="Cambria" w:cs="Cambria"/>
          <w:bCs/>
          <w:lang w:eastAsia="en-US"/>
        </w:rPr>
        <w:t>ț</w:t>
      </w:r>
      <w:r w:rsidRPr="006D256B">
        <w:rPr>
          <w:rFonts w:ascii="Bookman Old Style" w:eastAsiaTheme="minorHAnsi" w:hAnsi="Bookman Old Style" w:cs="Bookman Old Style"/>
          <w:bCs/>
          <w:lang w:eastAsia="en-US"/>
        </w:rPr>
        <w:t>ă</w:t>
      </w:r>
      <w:r w:rsidRPr="006D256B">
        <w:rPr>
          <w:rFonts w:ascii="Bookman Old Style" w:eastAsiaTheme="minorHAnsi" w:hAnsi="Bookman Old Style"/>
          <w:bCs/>
          <w:lang w:eastAsia="en-US"/>
        </w:rPr>
        <w:t xml:space="preserve">, </w:t>
      </w:r>
      <w:r w:rsidRPr="006D256B">
        <w:rPr>
          <w:rFonts w:ascii="Bookman Old Style" w:eastAsiaTheme="minorHAnsi" w:hAnsi="Bookman Old Style" w:cs="Bookman Old Style"/>
          <w:bCs/>
          <w:lang w:eastAsia="en-US"/>
        </w:rPr>
        <w:t>î</w:t>
      </w:r>
      <w:r w:rsidRPr="006D256B">
        <w:rPr>
          <w:rFonts w:ascii="Bookman Old Style" w:eastAsiaTheme="minorHAnsi" w:hAnsi="Bookman Old Style"/>
          <w:bCs/>
          <w:lang w:eastAsia="en-US"/>
        </w:rPr>
        <w:t>nmatricul</w:t>
      </w:r>
      <w:r w:rsidRPr="006D256B">
        <w:rPr>
          <w:rFonts w:ascii="Bookman Old Style" w:eastAsiaTheme="minorHAnsi" w:hAnsi="Bookman Old Style" w:cs="Bookman Old Style"/>
          <w:bCs/>
          <w:lang w:eastAsia="en-US"/>
        </w:rPr>
        <w:t>ă</w:t>
      </w:r>
      <w:r w:rsidRPr="006D256B">
        <w:rPr>
          <w:rFonts w:ascii="Bookman Old Style" w:eastAsiaTheme="minorHAnsi" w:hAnsi="Bookman Old Style"/>
          <w:bCs/>
          <w:lang w:eastAsia="en-US"/>
        </w:rPr>
        <w:t xml:space="preserve">rii sau </w:t>
      </w:r>
      <w:r w:rsidRPr="006D256B">
        <w:rPr>
          <w:rFonts w:ascii="Bookman Old Style" w:eastAsiaTheme="minorHAnsi" w:hAnsi="Bookman Old Style" w:cs="Bookman Old Style"/>
          <w:bCs/>
          <w:lang w:eastAsia="en-US"/>
        </w:rPr>
        <w:t>î</w:t>
      </w:r>
      <w:r w:rsidRPr="006D256B">
        <w:rPr>
          <w:rFonts w:ascii="Bookman Old Style" w:eastAsiaTheme="minorHAnsi" w:hAnsi="Bookman Old Style"/>
          <w:bCs/>
          <w:lang w:eastAsia="en-US"/>
        </w:rPr>
        <w:t>nregistr</w:t>
      </w:r>
      <w:r w:rsidRPr="006D256B">
        <w:rPr>
          <w:rFonts w:ascii="Bookman Old Style" w:eastAsiaTheme="minorHAnsi" w:hAnsi="Bookman Old Style" w:cs="Bookman Old Style"/>
          <w:bCs/>
          <w:lang w:eastAsia="en-US"/>
        </w:rPr>
        <w:t>ă</w:t>
      </w:r>
      <w:r w:rsidRPr="006D256B">
        <w:rPr>
          <w:rFonts w:ascii="Bookman Old Style" w:eastAsiaTheme="minorHAnsi" w:hAnsi="Bookman Old Style"/>
          <w:bCs/>
          <w:lang w:eastAsia="en-US"/>
        </w:rPr>
        <w:t xml:space="preserve">rii </w:t>
      </w:r>
      <w:r w:rsidRPr="006D256B">
        <w:rPr>
          <w:rFonts w:ascii="Bookman Old Style" w:eastAsiaTheme="minorHAnsi" w:hAnsi="Bookman Old Style" w:cs="Bookman Old Style"/>
          <w:bCs/>
          <w:lang w:eastAsia="en-US"/>
        </w:rPr>
        <w:t>î</w:t>
      </w:r>
      <w:r w:rsidRPr="006D256B">
        <w:rPr>
          <w:rFonts w:ascii="Bookman Old Style" w:eastAsiaTheme="minorHAnsi" w:hAnsi="Bookman Old Style"/>
          <w:bCs/>
          <w:lang w:eastAsia="en-US"/>
        </w:rPr>
        <w:t>n Rom</w:t>
      </w:r>
      <w:r w:rsidRPr="006D256B">
        <w:rPr>
          <w:rFonts w:ascii="Bookman Old Style" w:eastAsiaTheme="minorHAnsi" w:hAnsi="Bookman Old Style" w:cs="Bookman Old Style"/>
          <w:bCs/>
          <w:lang w:eastAsia="en-US"/>
        </w:rPr>
        <w:t>â</w:t>
      </w:r>
      <w:r w:rsidRPr="006D256B">
        <w:rPr>
          <w:rFonts w:ascii="Bookman Old Style" w:eastAsiaTheme="minorHAnsi" w:hAnsi="Bookman Old Style"/>
          <w:bCs/>
          <w:lang w:eastAsia="en-US"/>
        </w:rPr>
        <w:t xml:space="preserve">nia precum </w:t>
      </w:r>
      <w:r w:rsidRPr="006D256B">
        <w:rPr>
          <w:rFonts w:ascii="Cambria" w:eastAsiaTheme="minorHAnsi" w:hAnsi="Cambria" w:cs="Cambria"/>
          <w:bCs/>
          <w:lang w:eastAsia="en-US"/>
        </w:rPr>
        <w:t>ș</w:t>
      </w:r>
      <w:r w:rsidRPr="006D256B">
        <w:rPr>
          <w:rFonts w:ascii="Bookman Old Style" w:eastAsiaTheme="minorHAnsi" w:hAnsi="Bookman Old Style"/>
          <w:bCs/>
          <w:lang w:eastAsia="en-US"/>
        </w:rPr>
        <w:t>i supravegherea pie</w:t>
      </w:r>
      <w:r w:rsidRPr="006D256B">
        <w:rPr>
          <w:rFonts w:ascii="Cambria" w:eastAsiaTheme="minorHAnsi" w:hAnsi="Cambria" w:cs="Cambria"/>
          <w:bCs/>
          <w:lang w:eastAsia="en-US"/>
        </w:rPr>
        <w:t>ț</w:t>
      </w:r>
      <w:r w:rsidRPr="006D256B">
        <w:rPr>
          <w:rFonts w:ascii="Bookman Old Style" w:eastAsiaTheme="minorHAnsi" w:hAnsi="Bookman Old Style"/>
          <w:bCs/>
          <w:lang w:eastAsia="en-US"/>
        </w:rPr>
        <w:t>ei pentru acestea, cu modific</w:t>
      </w:r>
      <w:r w:rsidRPr="006D256B">
        <w:rPr>
          <w:rFonts w:ascii="Bookman Old Style" w:eastAsiaTheme="minorHAnsi" w:hAnsi="Bookman Old Style" w:cs="Bookman Old Style"/>
          <w:bCs/>
          <w:lang w:eastAsia="en-US"/>
        </w:rPr>
        <w:t>ă</w:t>
      </w:r>
      <w:r w:rsidRPr="006D256B">
        <w:rPr>
          <w:rFonts w:ascii="Bookman Old Style" w:eastAsiaTheme="minorHAnsi" w:hAnsi="Bookman Old Style"/>
          <w:bCs/>
          <w:lang w:eastAsia="en-US"/>
        </w:rPr>
        <w:t xml:space="preserve">rile </w:t>
      </w:r>
      <w:r w:rsidRPr="006D256B">
        <w:rPr>
          <w:rFonts w:ascii="Cambria" w:eastAsiaTheme="minorHAnsi" w:hAnsi="Cambria" w:cs="Cambria"/>
          <w:bCs/>
          <w:lang w:eastAsia="en-US"/>
        </w:rPr>
        <w:t>ș</w:t>
      </w:r>
      <w:r w:rsidRPr="006D256B">
        <w:rPr>
          <w:rFonts w:ascii="Bookman Old Style" w:eastAsiaTheme="minorHAnsi" w:hAnsi="Bookman Old Style"/>
          <w:bCs/>
          <w:lang w:eastAsia="en-US"/>
        </w:rPr>
        <w:t>i complet</w:t>
      </w:r>
      <w:r w:rsidRPr="006D256B">
        <w:rPr>
          <w:rFonts w:ascii="Bookman Old Style" w:eastAsiaTheme="minorHAnsi" w:hAnsi="Bookman Old Style" w:cs="Bookman Old Style"/>
          <w:bCs/>
          <w:lang w:eastAsia="en-US"/>
        </w:rPr>
        <w:t>ă</w:t>
      </w:r>
      <w:r w:rsidRPr="006D256B">
        <w:rPr>
          <w:rFonts w:ascii="Bookman Old Style" w:eastAsiaTheme="minorHAnsi" w:hAnsi="Bookman Old Style"/>
          <w:bCs/>
          <w:lang w:eastAsia="en-US"/>
        </w:rPr>
        <w:t>rile ulterioare.</w:t>
      </w:r>
    </w:p>
    <w:p w14:paraId="17C498EA" w14:textId="77777777" w:rsidR="00B563FF" w:rsidRPr="006D256B" w:rsidRDefault="00B563FF" w:rsidP="000A5CFC">
      <w:pPr>
        <w:numPr>
          <w:ilvl w:val="0"/>
          <w:numId w:val="2"/>
        </w:numPr>
        <w:spacing w:line="276" w:lineRule="auto"/>
        <w:ind w:left="0" w:firstLine="992"/>
        <w:contextualSpacing/>
        <w:jc w:val="both"/>
        <w:rPr>
          <w:rFonts w:ascii="Bookman Old Style" w:hAnsi="Bookman Old Style"/>
          <w:bCs/>
          <w:lang w:eastAsia="en-US"/>
        </w:rPr>
      </w:pPr>
      <w:r w:rsidRPr="006D256B">
        <w:rPr>
          <w:rFonts w:ascii="Bookman Old Style" w:eastAsiaTheme="minorHAnsi" w:hAnsi="Bookman Old Style"/>
          <w:b/>
          <w:shd w:val="clear" w:color="auto" w:fill="FFFFFF"/>
          <w:lang w:eastAsia="en-US"/>
        </w:rPr>
        <w:lastRenderedPageBreak/>
        <w:t>Ordonan</w:t>
      </w:r>
      <w:r w:rsidRPr="006D256B">
        <w:rPr>
          <w:rFonts w:ascii="Cambria" w:eastAsiaTheme="minorHAnsi" w:hAnsi="Cambria" w:cs="Cambria"/>
          <w:b/>
          <w:shd w:val="clear" w:color="auto" w:fill="FFFFFF"/>
          <w:lang w:eastAsia="en-US"/>
        </w:rPr>
        <w:t>ț</w:t>
      </w:r>
      <w:r w:rsidRPr="006D256B">
        <w:rPr>
          <w:rFonts w:ascii="Bookman Old Style" w:eastAsiaTheme="minorHAnsi" w:hAnsi="Bookman Old Style"/>
          <w:b/>
          <w:shd w:val="clear" w:color="auto" w:fill="FFFFFF"/>
          <w:lang w:eastAsia="en-US"/>
        </w:rPr>
        <w:t>a nr. 82/2000</w:t>
      </w:r>
      <w:r w:rsidRPr="006D256B">
        <w:rPr>
          <w:rFonts w:ascii="Bookman Old Style" w:eastAsiaTheme="minorHAnsi" w:hAnsi="Bookman Old Style"/>
          <w:shd w:val="clear" w:color="auto" w:fill="FFFFFF"/>
          <w:lang w:eastAsia="en-US"/>
        </w:rPr>
        <w:t xml:space="preserve"> privind autorizarea agen</w:t>
      </w:r>
      <w:r w:rsidRPr="006D256B">
        <w:rPr>
          <w:rFonts w:ascii="Cambria" w:eastAsiaTheme="minorHAnsi" w:hAnsi="Cambria" w:cs="Cambria"/>
          <w:shd w:val="clear" w:color="auto" w:fill="FFFFFF"/>
          <w:lang w:eastAsia="en-US"/>
        </w:rPr>
        <w:t>ț</w:t>
      </w:r>
      <w:r w:rsidRPr="006D256B">
        <w:rPr>
          <w:rFonts w:ascii="Bookman Old Style" w:eastAsiaTheme="minorHAnsi" w:hAnsi="Bookman Old Style"/>
          <w:shd w:val="clear" w:color="auto" w:fill="FFFFFF"/>
          <w:lang w:eastAsia="en-US"/>
        </w:rPr>
        <w:t>ilor economici care presteaz</w:t>
      </w:r>
      <w:r w:rsidRPr="006D256B">
        <w:rPr>
          <w:rFonts w:ascii="Bookman Old Style" w:eastAsiaTheme="minorHAnsi" w:hAnsi="Bookman Old Style" w:cs="Bookman Old Style"/>
          <w:shd w:val="clear" w:color="auto" w:fill="FFFFFF"/>
          <w:lang w:eastAsia="en-US"/>
        </w:rPr>
        <w:t>ă</w:t>
      </w:r>
      <w:r w:rsidRPr="006D256B">
        <w:rPr>
          <w:rFonts w:ascii="Bookman Old Style" w:eastAsiaTheme="minorHAnsi" w:hAnsi="Bookman Old Style"/>
          <w:shd w:val="clear" w:color="auto" w:fill="FFFFFF"/>
          <w:lang w:eastAsia="en-US"/>
        </w:rPr>
        <w:t xml:space="preserve"> servicii de repara</w:t>
      </w:r>
      <w:r w:rsidRPr="006D256B">
        <w:rPr>
          <w:rFonts w:ascii="Cambria" w:eastAsiaTheme="minorHAnsi" w:hAnsi="Cambria" w:cs="Cambria"/>
          <w:shd w:val="clear" w:color="auto" w:fill="FFFFFF"/>
          <w:lang w:eastAsia="en-US"/>
        </w:rPr>
        <w:t>ț</w:t>
      </w:r>
      <w:r w:rsidRPr="006D256B">
        <w:rPr>
          <w:rFonts w:ascii="Bookman Old Style" w:eastAsiaTheme="minorHAnsi" w:hAnsi="Bookman Old Style"/>
          <w:shd w:val="clear" w:color="auto" w:fill="FFFFFF"/>
          <w:lang w:eastAsia="en-US"/>
        </w:rPr>
        <w:t xml:space="preserve">ie, de reglare </w:t>
      </w:r>
      <w:r w:rsidRPr="006D256B">
        <w:rPr>
          <w:rFonts w:ascii="Cambria" w:eastAsiaTheme="minorHAnsi" w:hAnsi="Cambria" w:cs="Cambria"/>
          <w:shd w:val="clear" w:color="auto" w:fill="FFFFFF"/>
          <w:lang w:eastAsia="en-US"/>
        </w:rPr>
        <w:t>ș</w:t>
      </w:r>
      <w:r w:rsidRPr="006D256B">
        <w:rPr>
          <w:rFonts w:ascii="Bookman Old Style" w:eastAsiaTheme="minorHAnsi" w:hAnsi="Bookman Old Style"/>
          <w:shd w:val="clear" w:color="auto" w:fill="FFFFFF"/>
          <w:lang w:eastAsia="en-US"/>
        </w:rPr>
        <w:t>i/sau desf</w:t>
      </w:r>
      <w:r w:rsidRPr="006D256B">
        <w:rPr>
          <w:rFonts w:ascii="Bookman Old Style" w:eastAsiaTheme="minorHAnsi" w:hAnsi="Bookman Old Style" w:cs="Bookman Old Style"/>
          <w:shd w:val="clear" w:color="auto" w:fill="FFFFFF"/>
          <w:lang w:eastAsia="en-US"/>
        </w:rPr>
        <w:t>ă</w:t>
      </w:r>
      <w:r w:rsidRPr="006D256B">
        <w:rPr>
          <w:rFonts w:ascii="Cambria" w:eastAsiaTheme="minorHAnsi" w:hAnsi="Cambria" w:cs="Cambria"/>
          <w:shd w:val="clear" w:color="auto" w:fill="FFFFFF"/>
          <w:lang w:eastAsia="en-US"/>
        </w:rPr>
        <w:t>ș</w:t>
      </w:r>
      <w:r w:rsidRPr="006D256B">
        <w:rPr>
          <w:rFonts w:ascii="Bookman Old Style" w:eastAsiaTheme="minorHAnsi" w:hAnsi="Bookman Old Style"/>
          <w:shd w:val="clear" w:color="auto" w:fill="FFFFFF"/>
          <w:lang w:eastAsia="en-US"/>
        </w:rPr>
        <w:t>oar</w:t>
      </w:r>
      <w:r w:rsidRPr="006D256B">
        <w:rPr>
          <w:rFonts w:ascii="Bookman Old Style" w:eastAsiaTheme="minorHAnsi" w:hAnsi="Bookman Old Style" w:cs="Bookman Old Style"/>
          <w:shd w:val="clear" w:color="auto" w:fill="FFFFFF"/>
          <w:lang w:eastAsia="en-US"/>
        </w:rPr>
        <w:t>ă</w:t>
      </w:r>
      <w:r w:rsidRPr="006D256B">
        <w:rPr>
          <w:rFonts w:ascii="Bookman Old Style" w:eastAsiaTheme="minorHAnsi" w:hAnsi="Bookman Old Style"/>
          <w:shd w:val="clear" w:color="auto" w:fill="FFFFFF"/>
          <w:lang w:eastAsia="en-US"/>
        </w:rPr>
        <w:t xml:space="preserve"> activitate de reconstruc</w:t>
      </w:r>
      <w:r w:rsidRPr="006D256B">
        <w:rPr>
          <w:rFonts w:ascii="Cambria" w:eastAsiaTheme="minorHAnsi" w:hAnsi="Cambria" w:cs="Cambria"/>
          <w:shd w:val="clear" w:color="auto" w:fill="FFFFFF"/>
          <w:lang w:eastAsia="en-US"/>
        </w:rPr>
        <w:t>ț</w:t>
      </w:r>
      <w:r w:rsidRPr="006D256B">
        <w:rPr>
          <w:rFonts w:ascii="Bookman Old Style" w:eastAsiaTheme="minorHAnsi" w:hAnsi="Bookman Old Style"/>
          <w:shd w:val="clear" w:color="auto" w:fill="FFFFFF"/>
          <w:lang w:eastAsia="en-US"/>
        </w:rPr>
        <w:t>ie a vehiculelor rutiere.</w:t>
      </w:r>
    </w:p>
    <w:p w14:paraId="6C2B17AE" w14:textId="6823D6D5" w:rsidR="00B563FF" w:rsidRPr="006D256B" w:rsidRDefault="00B563FF" w:rsidP="000A5CFC">
      <w:pPr>
        <w:numPr>
          <w:ilvl w:val="0"/>
          <w:numId w:val="2"/>
        </w:numPr>
        <w:spacing w:line="276" w:lineRule="auto"/>
        <w:ind w:left="0" w:firstLine="992"/>
        <w:contextualSpacing/>
        <w:jc w:val="both"/>
        <w:rPr>
          <w:rFonts w:ascii="Bookman Old Style" w:hAnsi="Bookman Old Style"/>
          <w:b/>
          <w:bCs/>
          <w:lang w:eastAsia="en-US"/>
        </w:rPr>
      </w:pPr>
      <w:r w:rsidRPr="006D256B">
        <w:rPr>
          <w:rFonts w:ascii="Bookman Old Style" w:eastAsiaTheme="minorHAnsi" w:hAnsi="Bookman Old Style"/>
          <w:b/>
          <w:shd w:val="clear" w:color="auto" w:fill="FFFFFF"/>
          <w:lang w:eastAsia="en-US"/>
        </w:rPr>
        <w:t>Ordinul nr. 2131/2005</w:t>
      </w:r>
      <w:r w:rsidRPr="006D256B">
        <w:rPr>
          <w:rFonts w:ascii="Bookman Old Style" w:eastAsiaTheme="minorHAnsi" w:hAnsi="Bookman Old Style"/>
          <w:shd w:val="clear" w:color="auto" w:fill="FFFFFF"/>
          <w:lang w:eastAsia="en-US"/>
        </w:rPr>
        <w:t xml:space="preserve"> pentru aprobarea Reglementărilor privind autorizarea operatorilor economici care desfă</w:t>
      </w:r>
      <w:r w:rsidRPr="006D256B">
        <w:rPr>
          <w:rFonts w:ascii="Cambria" w:eastAsiaTheme="minorHAnsi" w:hAnsi="Cambria" w:cs="Cambria"/>
          <w:shd w:val="clear" w:color="auto" w:fill="FFFFFF"/>
          <w:lang w:eastAsia="en-US"/>
        </w:rPr>
        <w:t>ș</w:t>
      </w:r>
      <w:r w:rsidRPr="006D256B">
        <w:rPr>
          <w:rFonts w:ascii="Bookman Old Style" w:eastAsiaTheme="minorHAnsi" w:hAnsi="Bookman Old Style"/>
          <w:shd w:val="clear" w:color="auto" w:fill="FFFFFF"/>
          <w:lang w:eastAsia="en-US"/>
        </w:rPr>
        <w:t>oar</w:t>
      </w:r>
      <w:r w:rsidRPr="006D256B">
        <w:rPr>
          <w:rFonts w:ascii="Bookman Old Style" w:eastAsiaTheme="minorHAnsi" w:hAnsi="Bookman Old Style" w:cs="Bookman Old Style"/>
          <w:shd w:val="clear" w:color="auto" w:fill="FFFFFF"/>
          <w:lang w:eastAsia="en-US"/>
        </w:rPr>
        <w:t>ă</w:t>
      </w:r>
      <w:r w:rsidRPr="006D256B">
        <w:rPr>
          <w:rFonts w:ascii="Bookman Old Style" w:eastAsiaTheme="minorHAnsi" w:hAnsi="Bookman Old Style"/>
          <w:shd w:val="clear" w:color="auto" w:fill="FFFFFF"/>
          <w:lang w:eastAsia="en-US"/>
        </w:rPr>
        <w:t xml:space="preserve"> activit</w:t>
      </w:r>
      <w:r w:rsidRPr="006D256B">
        <w:rPr>
          <w:rFonts w:ascii="Bookman Old Style" w:eastAsiaTheme="minorHAnsi" w:hAnsi="Bookman Old Style" w:cs="Bookman Old Style"/>
          <w:shd w:val="clear" w:color="auto" w:fill="FFFFFF"/>
          <w:lang w:eastAsia="en-US"/>
        </w:rPr>
        <w:t>ă</w:t>
      </w:r>
      <w:r w:rsidRPr="006D256B">
        <w:rPr>
          <w:rFonts w:ascii="Cambria" w:eastAsiaTheme="minorHAnsi" w:hAnsi="Cambria" w:cs="Cambria"/>
          <w:shd w:val="clear" w:color="auto" w:fill="FFFFFF"/>
          <w:lang w:eastAsia="en-US"/>
        </w:rPr>
        <w:t>ț</w:t>
      </w:r>
      <w:r w:rsidRPr="006D256B">
        <w:rPr>
          <w:rFonts w:ascii="Bookman Old Style" w:eastAsiaTheme="minorHAnsi" w:hAnsi="Bookman Old Style"/>
          <w:shd w:val="clear" w:color="auto" w:fill="FFFFFF"/>
          <w:lang w:eastAsia="en-US"/>
        </w:rPr>
        <w:t>i de repara</w:t>
      </w:r>
      <w:r w:rsidRPr="006D256B">
        <w:rPr>
          <w:rFonts w:ascii="Cambria" w:eastAsiaTheme="minorHAnsi" w:hAnsi="Cambria" w:cs="Cambria"/>
          <w:shd w:val="clear" w:color="auto" w:fill="FFFFFF"/>
          <w:lang w:eastAsia="en-US"/>
        </w:rPr>
        <w:t>ț</w:t>
      </w:r>
      <w:r w:rsidRPr="006D256B">
        <w:rPr>
          <w:rFonts w:ascii="Bookman Old Style" w:eastAsiaTheme="minorHAnsi" w:hAnsi="Bookman Old Style"/>
          <w:shd w:val="clear" w:color="auto" w:fill="FFFFFF"/>
          <w:lang w:eastAsia="en-US"/>
        </w:rPr>
        <w:t xml:space="preserve">ii, de </w:t>
      </w:r>
      <w:r w:rsidRPr="006D256B">
        <w:rPr>
          <w:rFonts w:ascii="Bookman Old Style" w:eastAsiaTheme="minorHAnsi" w:hAnsi="Bookman Old Style" w:cs="Bookman Old Style"/>
          <w:shd w:val="clear" w:color="auto" w:fill="FFFFFF"/>
          <w:lang w:eastAsia="en-US"/>
        </w:rPr>
        <w:t>î</w:t>
      </w:r>
      <w:r w:rsidRPr="006D256B">
        <w:rPr>
          <w:rFonts w:ascii="Bookman Old Style" w:eastAsiaTheme="minorHAnsi" w:hAnsi="Bookman Old Style"/>
          <w:shd w:val="clear" w:color="auto" w:fill="FFFFFF"/>
          <w:lang w:eastAsia="en-US"/>
        </w:rPr>
        <w:t>ntre</w:t>
      </w:r>
      <w:r w:rsidRPr="006D256B">
        <w:rPr>
          <w:rFonts w:ascii="Cambria" w:eastAsiaTheme="minorHAnsi" w:hAnsi="Cambria" w:cs="Cambria"/>
          <w:shd w:val="clear" w:color="auto" w:fill="FFFFFF"/>
          <w:lang w:eastAsia="en-US"/>
        </w:rPr>
        <w:t>ț</w:t>
      </w:r>
      <w:r w:rsidRPr="006D256B">
        <w:rPr>
          <w:rFonts w:ascii="Bookman Old Style" w:eastAsiaTheme="minorHAnsi" w:hAnsi="Bookman Old Style"/>
          <w:shd w:val="clear" w:color="auto" w:fill="FFFFFF"/>
          <w:lang w:eastAsia="en-US"/>
        </w:rPr>
        <w:t>inere, de reglare, de modific</w:t>
      </w:r>
      <w:r w:rsidRPr="006D256B">
        <w:rPr>
          <w:rFonts w:ascii="Bookman Old Style" w:eastAsiaTheme="minorHAnsi" w:hAnsi="Bookman Old Style" w:cs="Bookman Old Style"/>
          <w:shd w:val="clear" w:color="auto" w:fill="FFFFFF"/>
          <w:lang w:eastAsia="en-US"/>
        </w:rPr>
        <w:t>ă</w:t>
      </w:r>
      <w:r w:rsidRPr="006D256B">
        <w:rPr>
          <w:rFonts w:ascii="Bookman Old Style" w:eastAsiaTheme="minorHAnsi" w:hAnsi="Bookman Old Style"/>
          <w:shd w:val="clear" w:color="auto" w:fill="FFFFFF"/>
          <w:lang w:eastAsia="en-US"/>
        </w:rPr>
        <w:t>ri constructive, de reconstruc</w:t>
      </w:r>
      <w:r w:rsidRPr="006D256B">
        <w:rPr>
          <w:rFonts w:ascii="Cambria" w:eastAsiaTheme="minorHAnsi" w:hAnsi="Cambria" w:cs="Cambria"/>
          <w:shd w:val="clear" w:color="auto" w:fill="FFFFFF"/>
          <w:lang w:eastAsia="en-US"/>
        </w:rPr>
        <w:t>ț</w:t>
      </w:r>
      <w:r w:rsidRPr="006D256B">
        <w:rPr>
          <w:rFonts w:ascii="Bookman Old Style" w:eastAsiaTheme="minorHAnsi" w:hAnsi="Bookman Old Style"/>
          <w:shd w:val="clear" w:color="auto" w:fill="FFFFFF"/>
          <w:lang w:eastAsia="en-US"/>
        </w:rPr>
        <w:t xml:space="preserve">ie a vehiculelor rutiere, precum </w:t>
      </w:r>
      <w:r w:rsidRPr="006D256B">
        <w:rPr>
          <w:rFonts w:ascii="Cambria" w:eastAsiaTheme="minorHAnsi" w:hAnsi="Cambria" w:cs="Cambria"/>
          <w:shd w:val="clear" w:color="auto" w:fill="FFFFFF"/>
          <w:lang w:eastAsia="en-US"/>
        </w:rPr>
        <w:t>ș</w:t>
      </w:r>
      <w:r w:rsidRPr="006D256B">
        <w:rPr>
          <w:rFonts w:ascii="Bookman Old Style" w:eastAsiaTheme="minorHAnsi" w:hAnsi="Bookman Old Style"/>
          <w:shd w:val="clear" w:color="auto" w:fill="FFFFFF"/>
          <w:lang w:eastAsia="en-US"/>
        </w:rPr>
        <w:t>i de dezmembrare a vehiculelor scoase din uz - RNTR 9</w:t>
      </w:r>
    </w:p>
    <w:p w14:paraId="41F5AA2E" w14:textId="77777777" w:rsidR="007D71FB" w:rsidRPr="006D256B" w:rsidRDefault="007D71FB" w:rsidP="007D71FB">
      <w:pPr>
        <w:spacing w:line="276" w:lineRule="auto"/>
        <w:ind w:left="992"/>
        <w:contextualSpacing/>
        <w:jc w:val="both"/>
        <w:rPr>
          <w:rFonts w:ascii="Bookman Old Style" w:hAnsi="Bookman Old Style"/>
          <w:b/>
          <w:bCs/>
          <w:lang w:eastAsia="en-US"/>
        </w:rPr>
      </w:pPr>
    </w:p>
    <w:p w14:paraId="33C44BC8" w14:textId="3BD9F9EB" w:rsidR="007D71FB" w:rsidRPr="006D256B" w:rsidRDefault="007D71FB" w:rsidP="000A5CFC">
      <w:pPr>
        <w:pStyle w:val="Listparagraf"/>
        <w:numPr>
          <w:ilvl w:val="0"/>
          <w:numId w:val="1"/>
        </w:numPr>
        <w:ind w:left="851" w:hanging="284"/>
        <w:rPr>
          <w:rFonts w:ascii="Bookman Old Style" w:hAnsi="Bookman Old Style"/>
          <w:b/>
          <w:bCs/>
          <w:szCs w:val="24"/>
        </w:rPr>
      </w:pPr>
      <w:r w:rsidRPr="006D256B">
        <w:rPr>
          <w:rFonts w:ascii="Bookman Old Style" w:hAnsi="Bookman Old Style"/>
          <w:b/>
          <w:bCs/>
          <w:szCs w:val="24"/>
        </w:rPr>
        <w:t>DESCRIEREA PRODUSULUI SOLICITAT</w:t>
      </w:r>
    </w:p>
    <w:p w14:paraId="0C9C0450" w14:textId="77777777" w:rsidR="007D71FB" w:rsidRPr="006D256B" w:rsidRDefault="007D71FB" w:rsidP="007D71FB">
      <w:pPr>
        <w:pStyle w:val="Listparagraf"/>
        <w:ind w:left="851"/>
        <w:rPr>
          <w:rFonts w:ascii="Bookman Old Style" w:hAnsi="Bookman Old Style"/>
          <w:b/>
          <w:bCs/>
          <w:szCs w:val="24"/>
        </w:rPr>
      </w:pPr>
    </w:p>
    <w:p w14:paraId="585E1D92" w14:textId="127F366B" w:rsidR="007D71FB" w:rsidRPr="00774184" w:rsidRDefault="007D71FB" w:rsidP="000A5CFC">
      <w:pPr>
        <w:pStyle w:val="Listparagraf"/>
        <w:numPr>
          <w:ilvl w:val="1"/>
          <w:numId w:val="1"/>
        </w:numPr>
        <w:spacing w:after="0"/>
        <w:ind w:left="998" w:hanging="431"/>
        <w:contextualSpacing w:val="0"/>
        <w:rPr>
          <w:rFonts w:ascii="Bookman Old Style" w:hAnsi="Bookman Old Style"/>
          <w:b/>
          <w:bCs/>
          <w:szCs w:val="24"/>
          <w:lang w:val="es-ES"/>
        </w:rPr>
      </w:pPr>
      <w:r w:rsidRPr="00774184">
        <w:rPr>
          <w:rFonts w:ascii="Bookman Old Style" w:hAnsi="Bookman Old Style"/>
          <w:b/>
          <w:bCs/>
          <w:szCs w:val="24"/>
          <w:lang w:val="es-ES"/>
        </w:rPr>
        <w:t>Obiectivul general la care contribuie furnizarea produs</w:t>
      </w:r>
      <w:r w:rsidR="004F6473" w:rsidRPr="00774184">
        <w:rPr>
          <w:rFonts w:ascii="Bookman Old Style" w:hAnsi="Bookman Old Style"/>
          <w:b/>
          <w:bCs/>
          <w:szCs w:val="24"/>
          <w:lang w:val="es-ES"/>
        </w:rPr>
        <w:t>ului</w:t>
      </w:r>
    </w:p>
    <w:p w14:paraId="2DA13FD5" w14:textId="2A5CA8B8" w:rsidR="007D71FB" w:rsidRPr="006D256B" w:rsidRDefault="00924C2E" w:rsidP="007D71FB">
      <w:pPr>
        <w:spacing w:line="264" w:lineRule="auto"/>
        <w:ind w:firstLine="709"/>
        <w:jc w:val="both"/>
        <w:rPr>
          <w:rFonts w:ascii="Bookman Old Style" w:hAnsi="Bookman Old Style"/>
          <w:shd w:val="clear" w:color="auto" w:fill="FFFFFF" w:themeFill="background1"/>
        </w:rPr>
      </w:pPr>
      <w:r>
        <w:rPr>
          <w:rFonts w:ascii="Bookman Old Style" w:hAnsi="Bookman Old Style"/>
          <w:shd w:val="clear" w:color="auto" w:fill="FFFFFF" w:themeFill="background1"/>
        </w:rPr>
        <w:t xml:space="preserve">Doua </w:t>
      </w:r>
      <w:r w:rsidR="00753322">
        <w:rPr>
          <w:rFonts w:ascii="Bookman Old Style" w:hAnsi="Bookman Old Style"/>
          <w:shd w:val="clear" w:color="auto" w:fill="FFFFFF" w:themeFill="background1"/>
        </w:rPr>
        <w:t xml:space="preserve">buc. </w:t>
      </w:r>
      <w:r>
        <w:rPr>
          <w:rFonts w:ascii="Bookman Old Style" w:hAnsi="Bookman Old Style"/>
          <w:shd w:val="clear" w:color="auto" w:fill="FFFFFF" w:themeFill="background1"/>
        </w:rPr>
        <w:t>camionete dotate cu macara si bena basculabila pe trei parti.</w:t>
      </w:r>
    </w:p>
    <w:p w14:paraId="1E1AA765" w14:textId="77777777" w:rsidR="007D71FB" w:rsidRPr="006D256B" w:rsidRDefault="007D71FB" w:rsidP="007D71FB">
      <w:pPr>
        <w:ind w:left="567"/>
        <w:rPr>
          <w:rFonts w:ascii="Bookman Old Style" w:hAnsi="Bookman Old Style"/>
        </w:rPr>
      </w:pPr>
    </w:p>
    <w:p w14:paraId="7F949F6F" w14:textId="0A4BDD4D" w:rsidR="007D71FB" w:rsidRPr="006D256B" w:rsidRDefault="007D71FB" w:rsidP="000A5CFC">
      <w:pPr>
        <w:pStyle w:val="Listparagraf"/>
        <w:numPr>
          <w:ilvl w:val="1"/>
          <w:numId w:val="1"/>
        </w:numPr>
        <w:spacing w:after="0"/>
        <w:ind w:left="998" w:hanging="431"/>
        <w:contextualSpacing w:val="0"/>
        <w:rPr>
          <w:rFonts w:ascii="Bookman Old Style" w:hAnsi="Bookman Old Style"/>
          <w:b/>
          <w:bCs/>
          <w:szCs w:val="24"/>
        </w:rPr>
      </w:pPr>
      <w:r w:rsidRPr="006D256B">
        <w:rPr>
          <w:rFonts w:ascii="Bookman Old Style" w:hAnsi="Bookman Old Style"/>
          <w:b/>
          <w:bCs/>
          <w:szCs w:val="24"/>
        </w:rPr>
        <w:t>Obiectivul specific la care contribuie furnizarea produs</w:t>
      </w:r>
      <w:r w:rsidR="004F6473" w:rsidRPr="006D256B">
        <w:rPr>
          <w:rFonts w:ascii="Bookman Old Style" w:hAnsi="Bookman Old Style"/>
          <w:b/>
          <w:bCs/>
          <w:szCs w:val="24"/>
        </w:rPr>
        <w:t>ului</w:t>
      </w:r>
    </w:p>
    <w:p w14:paraId="03B56C0D" w14:textId="4783CD5D" w:rsidR="007D71FB" w:rsidRPr="006D256B" w:rsidRDefault="00443ECC" w:rsidP="007D71FB">
      <w:pPr>
        <w:spacing w:line="264" w:lineRule="auto"/>
        <w:ind w:firstLine="567"/>
        <w:jc w:val="both"/>
        <w:rPr>
          <w:rFonts w:ascii="Bookman Old Style" w:hAnsi="Bookman Old Style"/>
          <w:shd w:val="clear" w:color="auto" w:fill="FFFFFF" w:themeFill="background1"/>
        </w:rPr>
      </w:pPr>
      <w:r>
        <w:rPr>
          <w:rFonts w:ascii="Bookman Old Style" w:hAnsi="Bookman Old Style"/>
          <w:shd w:val="clear" w:color="auto" w:fill="FFFFFF" w:themeFill="background1"/>
        </w:rPr>
        <w:t>Camionetele sunt necesare pentru transportul materialului lemnos in vederea valorificarii.</w:t>
      </w:r>
    </w:p>
    <w:p w14:paraId="61FED29D" w14:textId="77777777" w:rsidR="007D71FB" w:rsidRPr="00774184" w:rsidRDefault="007D71FB" w:rsidP="007D71FB">
      <w:pPr>
        <w:pStyle w:val="Listparagraf"/>
        <w:spacing w:line="264" w:lineRule="auto"/>
        <w:ind w:left="360" w:firstLine="207"/>
        <w:jc w:val="both"/>
        <w:rPr>
          <w:rFonts w:ascii="Bookman Old Style" w:hAnsi="Bookman Old Style"/>
          <w:szCs w:val="24"/>
          <w:shd w:val="clear" w:color="auto" w:fill="FFFFFF" w:themeFill="background1"/>
          <w:lang w:val="es-ES"/>
        </w:rPr>
      </w:pPr>
    </w:p>
    <w:p w14:paraId="07E2AB1A" w14:textId="28C13FD5" w:rsidR="007D71FB" w:rsidRPr="00774184" w:rsidRDefault="007D71FB" w:rsidP="000A5CFC">
      <w:pPr>
        <w:pStyle w:val="Listparagraf"/>
        <w:numPr>
          <w:ilvl w:val="1"/>
          <w:numId w:val="1"/>
        </w:numPr>
        <w:spacing w:after="120"/>
        <w:ind w:left="709" w:hanging="425"/>
        <w:contextualSpacing w:val="0"/>
        <w:rPr>
          <w:rFonts w:ascii="Bookman Old Style" w:hAnsi="Bookman Old Style"/>
          <w:b/>
          <w:bCs/>
          <w:szCs w:val="24"/>
          <w:lang w:val="es-ES"/>
        </w:rPr>
      </w:pPr>
      <w:r w:rsidRPr="00774184">
        <w:rPr>
          <w:rFonts w:ascii="Bookman Old Style" w:hAnsi="Bookman Old Style"/>
          <w:b/>
          <w:bCs/>
          <w:szCs w:val="24"/>
          <w:lang w:val="es-ES"/>
        </w:rPr>
        <w:t>Produs</w:t>
      </w:r>
      <w:r w:rsidR="004F6473" w:rsidRPr="00774184">
        <w:rPr>
          <w:rFonts w:ascii="Bookman Old Style" w:hAnsi="Bookman Old Style"/>
          <w:b/>
          <w:bCs/>
          <w:szCs w:val="24"/>
          <w:lang w:val="es-ES"/>
        </w:rPr>
        <w:t>ul</w:t>
      </w:r>
      <w:r w:rsidRPr="00774184">
        <w:rPr>
          <w:rFonts w:ascii="Bookman Old Style" w:hAnsi="Bookman Old Style"/>
          <w:b/>
          <w:bCs/>
          <w:szCs w:val="24"/>
          <w:lang w:val="es-ES"/>
        </w:rPr>
        <w:t xml:space="preserve"> solicitat </w:t>
      </w:r>
      <w:r w:rsidRPr="00774184">
        <w:rPr>
          <w:rFonts w:ascii="Cambria" w:hAnsi="Cambria" w:cs="Cambria"/>
          <w:b/>
          <w:bCs/>
          <w:szCs w:val="24"/>
          <w:lang w:val="es-ES"/>
        </w:rPr>
        <w:t>ș</w:t>
      </w:r>
      <w:r w:rsidRPr="00774184">
        <w:rPr>
          <w:rFonts w:ascii="Bookman Old Style" w:hAnsi="Bookman Old Style"/>
          <w:b/>
          <w:bCs/>
          <w:szCs w:val="24"/>
          <w:lang w:val="es-ES"/>
        </w:rPr>
        <w:t>i opera</w:t>
      </w:r>
      <w:r w:rsidRPr="00774184">
        <w:rPr>
          <w:rFonts w:ascii="Cambria" w:hAnsi="Cambria" w:cs="Cambria"/>
          <w:b/>
          <w:bCs/>
          <w:szCs w:val="24"/>
          <w:lang w:val="es-ES"/>
        </w:rPr>
        <w:t>ț</w:t>
      </w:r>
      <w:r w:rsidRPr="00774184">
        <w:rPr>
          <w:rFonts w:ascii="Bookman Old Style" w:hAnsi="Bookman Old Style"/>
          <w:b/>
          <w:bCs/>
          <w:szCs w:val="24"/>
          <w:lang w:val="es-ES"/>
        </w:rPr>
        <w:t>iunile cu titlu accesoriu necesar a fi realizate</w:t>
      </w:r>
    </w:p>
    <w:p w14:paraId="1DCAC4A9" w14:textId="6DF6EBB5" w:rsidR="007D71FB" w:rsidRPr="006D256B" w:rsidRDefault="007D71FB" w:rsidP="006A6F14">
      <w:pPr>
        <w:pStyle w:val="Frspaiere"/>
        <w:spacing w:line="264" w:lineRule="auto"/>
        <w:ind w:firstLine="709"/>
        <w:jc w:val="both"/>
        <w:rPr>
          <w:rFonts w:ascii="Bookman Old Style" w:eastAsia="Calibri" w:hAnsi="Bookman Old Style"/>
        </w:rPr>
      </w:pPr>
      <w:r w:rsidRPr="006D256B">
        <w:rPr>
          <w:rFonts w:ascii="Bookman Old Style" w:eastAsia="Calibri" w:hAnsi="Bookman Old Style"/>
          <w:bCs/>
        </w:rPr>
        <w:t xml:space="preserve">Produsul ofertat trebuie să fie dotat obligatoriu </w:t>
      </w:r>
      <w:r w:rsidR="00BF1602" w:rsidRPr="006D256B">
        <w:rPr>
          <w:rFonts w:ascii="Bookman Old Style" w:eastAsia="Calibri" w:hAnsi="Bookman Old Style"/>
          <w:bCs/>
        </w:rPr>
        <w:t>cu</w:t>
      </w:r>
      <w:r w:rsidRPr="006D256B">
        <w:rPr>
          <w:rFonts w:ascii="Bookman Old Style" w:eastAsia="Calibri" w:hAnsi="Bookman Old Style"/>
          <w:bCs/>
        </w:rPr>
        <w:t xml:space="preserve"> toate accesoriile necesare funcţionării la parametrii ceruţi prin prezenta specificaţie tehnică, chiar dacă beneficiarul a omis solicitarea lor</w:t>
      </w:r>
      <w:r w:rsidRPr="006D256B">
        <w:rPr>
          <w:rFonts w:ascii="Bookman Old Style" w:eastAsia="Calibri" w:hAnsi="Bookman Old Style"/>
          <w:b/>
        </w:rPr>
        <w:t xml:space="preserve"> </w:t>
      </w:r>
      <w:r w:rsidRPr="006D256B">
        <w:rPr>
          <w:rFonts w:ascii="Bookman Old Style" w:eastAsia="Calibri" w:hAnsi="Bookman Old Style"/>
          <w:bCs/>
        </w:rPr>
        <w:t>explicită.</w:t>
      </w:r>
      <w:r w:rsidRPr="006D256B">
        <w:rPr>
          <w:rFonts w:ascii="Bookman Old Style" w:eastAsia="Calibri" w:hAnsi="Bookman Old Style"/>
        </w:rPr>
        <w:t xml:space="preserve"> Oferta va fi completată de către ofertant cu dispozitive/accesorii necesare pentru funcţionarea produsului la parametrii solicitaţi. De asemenea, produsul ofertat trebuie să respecte legislaţia în vigoare privind circulaţia pe drumurile publice</w:t>
      </w:r>
      <w:r w:rsidR="00443ECC">
        <w:rPr>
          <w:rFonts w:ascii="Bookman Old Style" w:eastAsia="Calibri" w:hAnsi="Bookman Old Style"/>
        </w:rPr>
        <w:t>.</w:t>
      </w:r>
    </w:p>
    <w:p w14:paraId="4077F172" w14:textId="6C923BB1" w:rsidR="006A6F14" w:rsidRPr="006D256B" w:rsidRDefault="007D71FB" w:rsidP="00443ECC">
      <w:pPr>
        <w:pStyle w:val="Frspaiere"/>
        <w:spacing w:line="264" w:lineRule="auto"/>
        <w:ind w:firstLine="709"/>
        <w:rPr>
          <w:rFonts w:ascii="Bookman Old Style" w:eastAsia="Calibri" w:hAnsi="Bookman Old Style"/>
        </w:rPr>
      </w:pPr>
      <w:r w:rsidRPr="006D256B">
        <w:rPr>
          <w:rFonts w:ascii="Bookman Old Style" w:eastAsia="Calibri" w:hAnsi="Bookman Old Style"/>
        </w:rPr>
        <w:t xml:space="preserve">Cantitatea: </w:t>
      </w:r>
      <w:r w:rsidR="00443ECC">
        <w:rPr>
          <w:rFonts w:ascii="Bookman Old Style" w:eastAsia="Calibri" w:hAnsi="Bookman Old Style"/>
        </w:rPr>
        <w:t>doua</w:t>
      </w:r>
      <w:r w:rsidR="006A6F14" w:rsidRPr="006D256B">
        <w:rPr>
          <w:rFonts w:ascii="Bookman Old Style" w:eastAsia="Calibri" w:hAnsi="Bookman Old Style"/>
        </w:rPr>
        <w:t xml:space="preserve"> buc. </w:t>
      </w:r>
      <w:r w:rsidR="00443ECC">
        <w:rPr>
          <w:rFonts w:ascii="Bookman Old Style" w:eastAsia="Calibri" w:hAnsi="Bookman Old Style"/>
        </w:rPr>
        <w:t>camionete dotate cu macara si bena basculabila pe trei parti;</w:t>
      </w:r>
      <w:r w:rsidR="006A6F14" w:rsidRPr="006D256B">
        <w:rPr>
          <w:rFonts w:ascii="Bookman Old Style" w:eastAsia="Calibri" w:hAnsi="Bookman Old Style"/>
        </w:rPr>
        <w:t xml:space="preserve"> </w:t>
      </w:r>
    </w:p>
    <w:p w14:paraId="5242AC25" w14:textId="08675806" w:rsidR="007D71FB" w:rsidRPr="006D256B" w:rsidRDefault="009C6EC6" w:rsidP="007D71FB">
      <w:pPr>
        <w:ind w:firstLine="709"/>
        <w:jc w:val="both"/>
        <w:rPr>
          <w:rFonts w:ascii="Bookman Old Style" w:eastAsia="Calibri" w:hAnsi="Bookman Old Style"/>
        </w:rPr>
      </w:pPr>
      <w:r w:rsidRPr="006D256B">
        <w:rPr>
          <w:rFonts w:ascii="Bookman Old Style" w:eastAsia="Calibri" w:hAnsi="Bookman Old Style"/>
        </w:rPr>
        <w:t>Produsul</w:t>
      </w:r>
      <w:r w:rsidR="007D71FB" w:rsidRPr="006D256B">
        <w:rPr>
          <w:rFonts w:ascii="Bookman Old Style" w:eastAsia="Calibri" w:hAnsi="Bookman Old Style"/>
        </w:rPr>
        <w:t xml:space="preserve"> ofertat trebuie să fie </w:t>
      </w:r>
      <w:r w:rsidR="006203C0">
        <w:rPr>
          <w:rFonts w:ascii="Bookman Old Style" w:eastAsia="Calibri" w:hAnsi="Bookman Old Style"/>
        </w:rPr>
        <w:t>nou</w:t>
      </w:r>
      <w:r w:rsidR="007D71FB" w:rsidRPr="006D256B">
        <w:rPr>
          <w:rFonts w:ascii="Bookman Old Style" w:eastAsia="Calibri" w:hAnsi="Bookman Old Style"/>
        </w:rPr>
        <w:t>.</w:t>
      </w:r>
    </w:p>
    <w:p w14:paraId="62D2F1C3" w14:textId="3E385C26" w:rsidR="007D71FB" w:rsidRPr="006D256B" w:rsidRDefault="009C6EC6" w:rsidP="007D71FB">
      <w:pPr>
        <w:ind w:firstLine="709"/>
        <w:jc w:val="both"/>
        <w:rPr>
          <w:rFonts w:ascii="Bookman Old Style" w:eastAsia="Calibri" w:hAnsi="Bookman Old Style"/>
        </w:rPr>
      </w:pPr>
      <w:r w:rsidRPr="006D256B">
        <w:rPr>
          <w:rFonts w:ascii="Bookman Old Style" w:eastAsia="Calibri" w:hAnsi="Bookman Old Style"/>
        </w:rPr>
        <w:t>Produsul</w:t>
      </w:r>
      <w:r w:rsidR="007D71FB" w:rsidRPr="006D256B">
        <w:rPr>
          <w:rFonts w:ascii="Bookman Old Style" w:eastAsia="Calibri" w:hAnsi="Bookman Old Style"/>
        </w:rPr>
        <w:t xml:space="preserve"> ofertat trebuie să îndeplinească toate specifica</w:t>
      </w:r>
      <w:r w:rsidR="007D71FB" w:rsidRPr="006D256B">
        <w:rPr>
          <w:rFonts w:ascii="Cambria" w:eastAsia="Calibri" w:hAnsi="Cambria" w:cs="Cambria"/>
        </w:rPr>
        <w:t>ț</w:t>
      </w:r>
      <w:r w:rsidR="007D71FB" w:rsidRPr="006D256B">
        <w:rPr>
          <w:rFonts w:ascii="Bookman Old Style" w:eastAsia="Calibri" w:hAnsi="Bookman Old Style"/>
        </w:rPr>
        <w:t xml:space="preserve">iile/caracteristicile tehnice </w:t>
      </w:r>
      <w:r w:rsidR="007D71FB" w:rsidRPr="006D256B">
        <w:rPr>
          <w:rFonts w:ascii="Bookman Old Style" w:eastAsia="Calibri" w:hAnsi="Bookman Old Style" w:cs="Bookman Old Style"/>
        </w:rPr>
        <w:t>ş</w:t>
      </w:r>
      <w:r w:rsidR="007D71FB" w:rsidRPr="006D256B">
        <w:rPr>
          <w:rFonts w:ascii="Bookman Old Style" w:eastAsia="Calibri" w:hAnsi="Bookman Old Style"/>
        </w:rPr>
        <w:t>i valorile minime sau, dup</w:t>
      </w:r>
      <w:r w:rsidR="007D71FB" w:rsidRPr="006D256B">
        <w:rPr>
          <w:rFonts w:ascii="Bookman Old Style" w:eastAsia="Calibri" w:hAnsi="Bookman Old Style" w:cs="Bookman Old Style"/>
        </w:rPr>
        <w:t>ă</w:t>
      </w:r>
      <w:r w:rsidR="007D71FB" w:rsidRPr="006D256B">
        <w:rPr>
          <w:rFonts w:ascii="Bookman Old Style" w:eastAsia="Calibri" w:hAnsi="Bookman Old Style"/>
        </w:rPr>
        <w:t xml:space="preserve"> caz, maxime ale acestora.</w:t>
      </w:r>
    </w:p>
    <w:p w14:paraId="5EDEFFD5" w14:textId="77777777" w:rsidR="002058C6" w:rsidRPr="006D256B" w:rsidRDefault="002058C6" w:rsidP="002058C6">
      <w:pPr>
        <w:spacing w:line="276" w:lineRule="auto"/>
        <w:ind w:firstLine="708"/>
        <w:jc w:val="both"/>
        <w:rPr>
          <w:rFonts w:ascii="Bookman Old Style" w:eastAsia="Calibri" w:hAnsi="Bookman Old Style"/>
          <w:lang w:eastAsia="en-US"/>
        </w:rPr>
      </w:pPr>
    </w:p>
    <w:p w14:paraId="03A73BDC" w14:textId="4E15E482" w:rsidR="00B2738A" w:rsidRPr="00B2738A" w:rsidRDefault="00443ECC" w:rsidP="00B2738A">
      <w:pPr>
        <w:numPr>
          <w:ilvl w:val="2"/>
          <w:numId w:val="1"/>
        </w:numPr>
        <w:spacing w:after="120" w:line="276" w:lineRule="auto"/>
        <w:ind w:left="1225" w:hanging="505"/>
        <w:rPr>
          <w:rFonts w:eastAsiaTheme="minorHAnsi"/>
          <w:b/>
          <w:bCs/>
          <w:lang w:eastAsia="en-US"/>
        </w:rPr>
      </w:pPr>
      <w:r>
        <w:rPr>
          <w:rFonts w:eastAsiaTheme="minorHAnsi"/>
          <w:b/>
          <w:bCs/>
          <w:lang w:eastAsia="en-US"/>
        </w:rPr>
        <w:t>Camioneta</w:t>
      </w:r>
    </w:p>
    <w:tbl>
      <w:tblPr>
        <w:tblW w:w="10485" w:type="dxa"/>
        <w:jc w:val="center"/>
        <w:tblLayout w:type="fixed"/>
        <w:tblLook w:val="04A0" w:firstRow="1" w:lastRow="0" w:firstColumn="1" w:lastColumn="0" w:noHBand="0" w:noVBand="1"/>
      </w:tblPr>
      <w:tblGrid>
        <w:gridCol w:w="704"/>
        <w:gridCol w:w="9781"/>
      </w:tblGrid>
      <w:tr w:rsidR="00753322" w:rsidRPr="00B2738A" w14:paraId="37F73F01" w14:textId="77777777" w:rsidTr="005743B6">
        <w:trPr>
          <w:trHeight w:val="20"/>
          <w:tblHeader/>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41B02018" w14:textId="77777777" w:rsidR="00753322" w:rsidRPr="00B2738A" w:rsidRDefault="00753322" w:rsidP="00B2738A">
            <w:pPr>
              <w:rPr>
                <w:rFonts w:ascii="Bookman Old Style" w:hAnsi="Bookman Old Style"/>
                <w:b/>
                <w:i/>
                <w:sz w:val="20"/>
                <w:szCs w:val="20"/>
                <w:lang w:eastAsia="en-US"/>
              </w:rPr>
            </w:pPr>
            <w:r w:rsidRPr="00B2738A">
              <w:rPr>
                <w:rFonts w:ascii="Bookman Old Style" w:hAnsi="Bookman Old Style"/>
                <w:b/>
                <w:i/>
                <w:sz w:val="20"/>
                <w:szCs w:val="20"/>
                <w:lang w:eastAsia="en-US"/>
              </w:rPr>
              <w:t>Nr. Crt.</w:t>
            </w:r>
          </w:p>
        </w:tc>
        <w:tc>
          <w:tcPr>
            <w:tcW w:w="9781" w:type="dxa"/>
            <w:tcBorders>
              <w:top w:val="single" w:sz="4" w:space="0" w:color="auto"/>
              <w:left w:val="nil"/>
              <w:bottom w:val="single" w:sz="4" w:space="0" w:color="auto"/>
              <w:right w:val="single" w:sz="4" w:space="0" w:color="auto"/>
            </w:tcBorders>
            <w:noWrap/>
            <w:vAlign w:val="center"/>
            <w:hideMark/>
          </w:tcPr>
          <w:p w14:paraId="599804A6" w14:textId="29CC0C6A" w:rsidR="00753322" w:rsidRPr="00B2738A" w:rsidRDefault="00753322" w:rsidP="00B2738A">
            <w:pPr>
              <w:rPr>
                <w:rFonts w:ascii="Bookman Old Style" w:hAnsi="Bookman Old Style"/>
                <w:b/>
                <w:i/>
                <w:sz w:val="20"/>
                <w:szCs w:val="20"/>
                <w:lang w:eastAsia="en-US"/>
              </w:rPr>
            </w:pPr>
            <w:r w:rsidRPr="00B2738A">
              <w:rPr>
                <w:rFonts w:ascii="Bookman Old Style" w:hAnsi="Bookman Old Style"/>
                <w:b/>
                <w:i/>
                <w:sz w:val="20"/>
                <w:szCs w:val="20"/>
                <w:lang w:eastAsia="en-US"/>
              </w:rPr>
              <w:t xml:space="preserve"> Caracteristici tehnice</w:t>
            </w:r>
          </w:p>
        </w:tc>
      </w:tr>
      <w:tr w:rsidR="00753322" w:rsidRPr="00B2738A" w14:paraId="672F27ED" w14:textId="77777777" w:rsidTr="00753322">
        <w:trPr>
          <w:trHeight w:val="366"/>
          <w:jc w:val="center"/>
        </w:trPr>
        <w:tc>
          <w:tcPr>
            <w:tcW w:w="10485" w:type="dxa"/>
            <w:gridSpan w:val="2"/>
            <w:tcBorders>
              <w:top w:val="nil"/>
              <w:left w:val="single" w:sz="4" w:space="0" w:color="auto"/>
              <w:bottom w:val="single" w:sz="4" w:space="0" w:color="auto"/>
              <w:right w:val="single" w:sz="4" w:space="0" w:color="auto"/>
            </w:tcBorders>
            <w:noWrap/>
            <w:vAlign w:val="center"/>
            <w:hideMark/>
          </w:tcPr>
          <w:p w14:paraId="349F87F2" w14:textId="6B642DAF" w:rsidR="00753322" w:rsidRPr="00753322" w:rsidRDefault="00443ECC" w:rsidP="00753322">
            <w:pPr>
              <w:rPr>
                <w:rFonts w:ascii="Bookman Old Style" w:hAnsi="Bookman Old Style"/>
                <w:b/>
                <w:bCs/>
                <w:lang w:eastAsia="en-US"/>
              </w:rPr>
            </w:pPr>
            <w:r>
              <w:rPr>
                <w:rFonts w:ascii="Bookman Old Style" w:hAnsi="Bookman Old Style"/>
                <w:b/>
                <w:bCs/>
                <w:lang w:eastAsia="en-US"/>
              </w:rPr>
              <w:t>CAMIONETA – 2 buc</w:t>
            </w:r>
          </w:p>
        </w:tc>
      </w:tr>
      <w:tr w:rsidR="007C5BAD" w:rsidRPr="00B2738A" w14:paraId="1EF0FA35"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71BA736" w14:textId="77777777" w:rsidR="007C5BAD" w:rsidRPr="00B2738A" w:rsidRDefault="007C5BAD" w:rsidP="007C5BAD">
            <w:pPr>
              <w:rPr>
                <w:rFonts w:ascii="Bookman Old Style" w:hAnsi="Bookman Old Style"/>
                <w:lang w:eastAsia="en-US"/>
              </w:rPr>
            </w:pPr>
            <w:r w:rsidRPr="00B2738A">
              <w:rPr>
                <w:rFonts w:ascii="Bookman Old Style" w:hAnsi="Bookman Old Style"/>
                <w:lang w:eastAsia="en-US"/>
              </w:rPr>
              <w:t>1</w:t>
            </w:r>
          </w:p>
        </w:tc>
        <w:tc>
          <w:tcPr>
            <w:tcW w:w="9781" w:type="dxa"/>
            <w:tcBorders>
              <w:top w:val="nil"/>
              <w:left w:val="nil"/>
              <w:bottom w:val="single" w:sz="4" w:space="0" w:color="auto"/>
              <w:right w:val="single" w:sz="4" w:space="0" w:color="auto"/>
            </w:tcBorders>
            <w:noWrap/>
          </w:tcPr>
          <w:p w14:paraId="30BB5D24" w14:textId="7E349F44" w:rsidR="007C5BAD" w:rsidRPr="00B2738A" w:rsidRDefault="00A062FE" w:rsidP="007C5BAD">
            <w:pPr>
              <w:rPr>
                <w:rFonts w:ascii="Bookman Old Style" w:hAnsi="Bookman Old Style"/>
                <w:lang w:eastAsia="en-US"/>
              </w:rPr>
            </w:pPr>
            <w:r>
              <w:rPr>
                <w:rFonts w:ascii="Bookman Old Style" w:hAnsi="Bookman Old Style"/>
                <w:lang w:eastAsia="en-US"/>
              </w:rPr>
              <w:t>Tip suspensie fata – mecanica cu arc bara de torsiune</w:t>
            </w:r>
          </w:p>
        </w:tc>
      </w:tr>
      <w:tr w:rsidR="007C5BAD" w:rsidRPr="00B2738A" w14:paraId="27AB2FD4"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9110C1B" w14:textId="44AD0652" w:rsidR="007C5BAD" w:rsidRPr="00B2738A" w:rsidRDefault="007C5BAD" w:rsidP="007C5BAD">
            <w:pPr>
              <w:rPr>
                <w:rFonts w:ascii="Bookman Old Style" w:hAnsi="Bookman Old Style"/>
                <w:lang w:eastAsia="en-US"/>
              </w:rPr>
            </w:pPr>
            <w:r>
              <w:rPr>
                <w:rFonts w:ascii="Bookman Old Style" w:hAnsi="Bookman Old Style"/>
                <w:lang w:eastAsia="en-US"/>
              </w:rPr>
              <w:t xml:space="preserve">2 </w:t>
            </w:r>
          </w:p>
        </w:tc>
        <w:tc>
          <w:tcPr>
            <w:tcW w:w="9781" w:type="dxa"/>
            <w:tcBorders>
              <w:top w:val="nil"/>
              <w:left w:val="nil"/>
              <w:bottom w:val="single" w:sz="4" w:space="0" w:color="auto"/>
              <w:right w:val="single" w:sz="4" w:space="0" w:color="auto"/>
            </w:tcBorders>
            <w:noWrap/>
          </w:tcPr>
          <w:p w14:paraId="3E0A2E9E" w14:textId="4FB69B4C" w:rsidR="007C5BAD" w:rsidRPr="00B2738A" w:rsidRDefault="00A062FE" w:rsidP="007C5BAD">
            <w:pPr>
              <w:rPr>
                <w:rFonts w:ascii="Bookman Old Style" w:hAnsi="Bookman Old Style"/>
                <w:lang w:eastAsia="en-US"/>
              </w:rPr>
            </w:pPr>
            <w:r>
              <w:rPr>
                <w:rFonts w:ascii="Bookman Old Style" w:hAnsi="Bookman Old Style"/>
                <w:lang w:eastAsia="en-US"/>
              </w:rPr>
              <w:t>Formula rotilor – 4x2</w:t>
            </w:r>
          </w:p>
        </w:tc>
      </w:tr>
      <w:tr w:rsidR="007C5BAD" w:rsidRPr="00B2738A" w14:paraId="623CF36A"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80D3833" w14:textId="3CD85287" w:rsidR="007C5BAD" w:rsidRPr="00B2738A" w:rsidRDefault="007C5BAD" w:rsidP="007C5BAD">
            <w:pPr>
              <w:rPr>
                <w:rFonts w:ascii="Bookman Old Style" w:hAnsi="Bookman Old Style"/>
                <w:lang w:eastAsia="en-US"/>
              </w:rPr>
            </w:pPr>
            <w:r>
              <w:rPr>
                <w:rFonts w:ascii="Bookman Old Style" w:hAnsi="Bookman Old Style"/>
                <w:lang w:eastAsia="en-US"/>
              </w:rPr>
              <w:t>3</w:t>
            </w:r>
          </w:p>
        </w:tc>
        <w:tc>
          <w:tcPr>
            <w:tcW w:w="9781" w:type="dxa"/>
            <w:tcBorders>
              <w:top w:val="nil"/>
              <w:left w:val="nil"/>
              <w:bottom w:val="single" w:sz="4" w:space="0" w:color="auto"/>
              <w:right w:val="single" w:sz="4" w:space="0" w:color="auto"/>
            </w:tcBorders>
            <w:noWrap/>
          </w:tcPr>
          <w:p w14:paraId="4E31A969" w14:textId="1C877463" w:rsidR="007C5BAD" w:rsidRPr="00B2738A" w:rsidRDefault="00A062FE" w:rsidP="007C5BAD">
            <w:pPr>
              <w:rPr>
                <w:rFonts w:ascii="Bookman Old Style" w:hAnsi="Bookman Old Style"/>
                <w:lang w:eastAsia="en-US"/>
              </w:rPr>
            </w:pPr>
            <w:r>
              <w:rPr>
                <w:rFonts w:ascii="Bookman Old Style" w:hAnsi="Bookman Old Style"/>
                <w:lang w:eastAsia="en-US"/>
              </w:rPr>
              <w:t>Pozitie volan – partea stanga</w:t>
            </w:r>
          </w:p>
        </w:tc>
      </w:tr>
      <w:tr w:rsidR="007C5BAD" w:rsidRPr="00B2738A" w14:paraId="315E7E28"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B4801A5" w14:textId="51E2DD9C" w:rsidR="007C5BAD" w:rsidRPr="00B2738A" w:rsidRDefault="007C5BAD" w:rsidP="007C5BAD">
            <w:pPr>
              <w:rPr>
                <w:rFonts w:ascii="Bookman Old Style" w:hAnsi="Bookman Old Style"/>
                <w:lang w:eastAsia="en-US"/>
              </w:rPr>
            </w:pPr>
            <w:r>
              <w:rPr>
                <w:rFonts w:ascii="Bookman Old Style" w:hAnsi="Bookman Old Style"/>
                <w:lang w:eastAsia="en-US"/>
              </w:rPr>
              <w:t>4</w:t>
            </w:r>
          </w:p>
        </w:tc>
        <w:tc>
          <w:tcPr>
            <w:tcW w:w="9781" w:type="dxa"/>
            <w:tcBorders>
              <w:top w:val="nil"/>
              <w:left w:val="nil"/>
              <w:bottom w:val="single" w:sz="4" w:space="0" w:color="auto"/>
              <w:right w:val="single" w:sz="4" w:space="0" w:color="auto"/>
            </w:tcBorders>
            <w:noWrap/>
          </w:tcPr>
          <w:p w14:paraId="44740131" w14:textId="59A7B47C" w:rsidR="007C5BAD" w:rsidRPr="00B2738A" w:rsidRDefault="00A062FE" w:rsidP="007C5BAD">
            <w:pPr>
              <w:rPr>
                <w:rFonts w:ascii="Bookman Old Style" w:hAnsi="Bookman Old Style"/>
                <w:lang w:eastAsia="en-US"/>
              </w:rPr>
            </w:pPr>
            <w:r>
              <w:rPr>
                <w:rFonts w:ascii="Bookman Old Style" w:hAnsi="Bookman Old Style"/>
                <w:lang w:eastAsia="en-US"/>
              </w:rPr>
              <w:t xml:space="preserve">Putere motor – minim </w:t>
            </w:r>
            <w:r w:rsidR="00BC24FD">
              <w:rPr>
                <w:rFonts w:ascii="Bookman Old Style" w:hAnsi="Bookman Old Style"/>
                <w:lang w:eastAsia="en-US"/>
              </w:rPr>
              <w:t>175</w:t>
            </w:r>
            <w:r>
              <w:rPr>
                <w:rFonts w:ascii="Bookman Old Style" w:hAnsi="Bookman Old Style"/>
                <w:lang w:eastAsia="en-US"/>
              </w:rPr>
              <w:t xml:space="preserve"> CP Euro VI E</w:t>
            </w:r>
          </w:p>
        </w:tc>
      </w:tr>
      <w:tr w:rsidR="007C5BAD" w:rsidRPr="00B2738A" w14:paraId="1B10FAC1"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60B5E0B" w14:textId="075C77FA" w:rsidR="007C5BAD" w:rsidRPr="00B2738A" w:rsidRDefault="007C5BAD" w:rsidP="007C5BAD">
            <w:pPr>
              <w:rPr>
                <w:rFonts w:ascii="Bookman Old Style" w:hAnsi="Bookman Old Style"/>
                <w:lang w:eastAsia="en-US"/>
              </w:rPr>
            </w:pPr>
            <w:r>
              <w:rPr>
                <w:rFonts w:ascii="Bookman Old Style" w:hAnsi="Bookman Old Style"/>
                <w:lang w:eastAsia="en-US"/>
              </w:rPr>
              <w:t>5</w:t>
            </w:r>
          </w:p>
        </w:tc>
        <w:tc>
          <w:tcPr>
            <w:tcW w:w="9781" w:type="dxa"/>
            <w:tcBorders>
              <w:top w:val="nil"/>
              <w:left w:val="nil"/>
              <w:bottom w:val="single" w:sz="4" w:space="0" w:color="auto"/>
              <w:right w:val="single" w:sz="4" w:space="0" w:color="auto"/>
            </w:tcBorders>
            <w:noWrap/>
          </w:tcPr>
          <w:p w14:paraId="3D23A22A" w14:textId="038A6EC9" w:rsidR="007C5BAD" w:rsidRPr="00B2738A" w:rsidRDefault="00A062FE" w:rsidP="007C5BAD">
            <w:pPr>
              <w:rPr>
                <w:rFonts w:ascii="Bookman Old Style" w:hAnsi="Bookman Old Style"/>
                <w:lang w:eastAsia="en-US"/>
              </w:rPr>
            </w:pPr>
            <w:r>
              <w:rPr>
                <w:rFonts w:ascii="Bookman Old Style" w:hAnsi="Bookman Old Style"/>
                <w:lang w:eastAsia="en-US"/>
              </w:rPr>
              <w:t>Cutie de viteze – manuala 6 trepte</w:t>
            </w:r>
          </w:p>
        </w:tc>
      </w:tr>
      <w:tr w:rsidR="007C5BAD" w:rsidRPr="00B2738A" w14:paraId="531E9367"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5707B40" w14:textId="01735E2F" w:rsidR="007C5BAD" w:rsidRPr="00B2738A" w:rsidRDefault="007C5BAD" w:rsidP="007C5BAD">
            <w:pPr>
              <w:rPr>
                <w:rFonts w:ascii="Bookman Old Style" w:hAnsi="Bookman Old Style"/>
                <w:lang w:eastAsia="en-US"/>
              </w:rPr>
            </w:pPr>
            <w:r>
              <w:rPr>
                <w:rFonts w:ascii="Bookman Old Style" w:hAnsi="Bookman Old Style"/>
                <w:lang w:eastAsia="en-US"/>
              </w:rPr>
              <w:t>6</w:t>
            </w:r>
          </w:p>
        </w:tc>
        <w:tc>
          <w:tcPr>
            <w:tcW w:w="9781" w:type="dxa"/>
            <w:tcBorders>
              <w:top w:val="nil"/>
              <w:left w:val="nil"/>
              <w:bottom w:val="single" w:sz="4" w:space="0" w:color="auto"/>
              <w:right w:val="single" w:sz="4" w:space="0" w:color="auto"/>
            </w:tcBorders>
            <w:noWrap/>
          </w:tcPr>
          <w:p w14:paraId="77354ED7" w14:textId="335335C1" w:rsidR="007C5BAD" w:rsidRPr="00B2738A" w:rsidRDefault="00A062FE" w:rsidP="007C5BAD">
            <w:pPr>
              <w:rPr>
                <w:rFonts w:ascii="Bookman Old Style" w:hAnsi="Bookman Old Style"/>
                <w:lang w:eastAsia="en-US"/>
              </w:rPr>
            </w:pPr>
            <w:r>
              <w:rPr>
                <w:rFonts w:ascii="Bookman Old Style" w:hAnsi="Bookman Old Style"/>
                <w:lang w:eastAsia="en-US"/>
              </w:rPr>
              <w:t>MMA – minim/maxim 7,2 – 7,5 tone</w:t>
            </w:r>
          </w:p>
        </w:tc>
      </w:tr>
      <w:tr w:rsidR="007C5BAD" w:rsidRPr="00B2738A" w14:paraId="229C72D3"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5709B5A7" w14:textId="41F0D291" w:rsidR="007C5BAD" w:rsidRPr="00B2738A" w:rsidRDefault="007C5BAD" w:rsidP="007C5BAD">
            <w:pPr>
              <w:rPr>
                <w:rFonts w:ascii="Bookman Old Style" w:hAnsi="Bookman Old Style"/>
                <w:lang w:eastAsia="en-US"/>
              </w:rPr>
            </w:pPr>
            <w:r>
              <w:rPr>
                <w:rFonts w:ascii="Bookman Old Style" w:hAnsi="Bookman Old Style"/>
                <w:lang w:eastAsia="en-US"/>
              </w:rPr>
              <w:t>7</w:t>
            </w:r>
          </w:p>
        </w:tc>
        <w:tc>
          <w:tcPr>
            <w:tcW w:w="9781" w:type="dxa"/>
            <w:tcBorders>
              <w:top w:val="nil"/>
              <w:left w:val="nil"/>
              <w:bottom w:val="single" w:sz="4" w:space="0" w:color="auto"/>
              <w:right w:val="single" w:sz="4" w:space="0" w:color="auto"/>
            </w:tcBorders>
            <w:noWrap/>
          </w:tcPr>
          <w:p w14:paraId="2A8A9C57" w14:textId="1691DACB" w:rsidR="007C5BAD" w:rsidRPr="00B2738A" w:rsidRDefault="00486269" w:rsidP="007C5BAD">
            <w:pPr>
              <w:rPr>
                <w:rFonts w:ascii="Bookman Old Style" w:hAnsi="Bookman Old Style"/>
                <w:lang w:eastAsia="en-US"/>
              </w:rPr>
            </w:pPr>
            <w:r>
              <w:rPr>
                <w:rFonts w:ascii="Bookman Old Style" w:hAnsi="Bookman Old Style"/>
                <w:lang w:eastAsia="en-US"/>
              </w:rPr>
              <w:t>Tip suspensie spate – mecanica</w:t>
            </w:r>
          </w:p>
        </w:tc>
      </w:tr>
      <w:tr w:rsidR="007C5BAD" w:rsidRPr="00B2738A" w14:paraId="7A636B5E"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6EDCB7D" w14:textId="4ECAE5EF" w:rsidR="007C5BAD" w:rsidRPr="00B2738A" w:rsidRDefault="007C5BAD" w:rsidP="007C5BAD">
            <w:pPr>
              <w:rPr>
                <w:rFonts w:ascii="Bookman Old Style" w:hAnsi="Bookman Old Style"/>
                <w:lang w:eastAsia="en-US"/>
              </w:rPr>
            </w:pPr>
            <w:r>
              <w:rPr>
                <w:rFonts w:ascii="Bookman Old Style" w:hAnsi="Bookman Old Style"/>
                <w:lang w:eastAsia="en-US"/>
              </w:rPr>
              <w:t>8</w:t>
            </w:r>
          </w:p>
        </w:tc>
        <w:tc>
          <w:tcPr>
            <w:tcW w:w="9781" w:type="dxa"/>
            <w:tcBorders>
              <w:top w:val="nil"/>
              <w:left w:val="nil"/>
              <w:bottom w:val="single" w:sz="4" w:space="0" w:color="auto"/>
              <w:right w:val="single" w:sz="4" w:space="0" w:color="auto"/>
            </w:tcBorders>
            <w:noWrap/>
          </w:tcPr>
          <w:p w14:paraId="4BA45526" w14:textId="02BC588B" w:rsidR="007C5BAD" w:rsidRPr="00B2738A" w:rsidRDefault="00486269" w:rsidP="007C5BAD">
            <w:pPr>
              <w:rPr>
                <w:rFonts w:ascii="Bookman Old Style" w:hAnsi="Bookman Old Style"/>
                <w:lang w:eastAsia="en-US"/>
              </w:rPr>
            </w:pPr>
            <w:r>
              <w:rPr>
                <w:rFonts w:ascii="Bookman Old Style" w:hAnsi="Bookman Old Style"/>
                <w:lang w:eastAsia="en-US"/>
              </w:rPr>
              <w:t>Punte spate roti jumelate</w:t>
            </w:r>
          </w:p>
        </w:tc>
      </w:tr>
      <w:tr w:rsidR="007C5BAD" w:rsidRPr="00B2738A" w14:paraId="20D894A1"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6EFCF3E" w14:textId="58E3DE49" w:rsidR="007C5BAD" w:rsidRPr="00B2738A" w:rsidRDefault="007C5BAD" w:rsidP="007C5BAD">
            <w:pPr>
              <w:rPr>
                <w:rFonts w:ascii="Bookman Old Style" w:hAnsi="Bookman Old Style"/>
                <w:lang w:eastAsia="en-US"/>
              </w:rPr>
            </w:pPr>
            <w:r>
              <w:rPr>
                <w:rFonts w:ascii="Bookman Old Style" w:hAnsi="Bookman Old Style"/>
                <w:lang w:eastAsia="en-US"/>
              </w:rPr>
              <w:t>9</w:t>
            </w:r>
          </w:p>
        </w:tc>
        <w:tc>
          <w:tcPr>
            <w:tcW w:w="9781" w:type="dxa"/>
            <w:tcBorders>
              <w:top w:val="nil"/>
              <w:left w:val="nil"/>
              <w:bottom w:val="single" w:sz="4" w:space="0" w:color="auto"/>
              <w:right w:val="single" w:sz="4" w:space="0" w:color="auto"/>
            </w:tcBorders>
            <w:noWrap/>
          </w:tcPr>
          <w:p w14:paraId="68EE8105" w14:textId="78CC1E07" w:rsidR="007C5BAD" w:rsidRPr="00B2738A" w:rsidRDefault="008C0AE8" w:rsidP="007C5BAD">
            <w:pPr>
              <w:rPr>
                <w:rFonts w:ascii="Bookman Old Style" w:hAnsi="Bookman Old Style"/>
                <w:lang w:eastAsia="en-US"/>
              </w:rPr>
            </w:pPr>
            <w:r>
              <w:rPr>
                <w:rFonts w:ascii="Bookman Old Style" w:hAnsi="Bookman Old Style"/>
                <w:lang w:eastAsia="en-US"/>
              </w:rPr>
              <w:t>Autosasiu cabina simpla</w:t>
            </w:r>
          </w:p>
        </w:tc>
      </w:tr>
      <w:tr w:rsidR="007C5BAD" w:rsidRPr="00B2738A" w14:paraId="6AD01DFC"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2FCAA8F9" w14:textId="235F0187" w:rsidR="007C5BAD" w:rsidRPr="00B2738A" w:rsidRDefault="007C5BAD" w:rsidP="007C5BAD">
            <w:pPr>
              <w:rPr>
                <w:rFonts w:ascii="Bookman Old Style" w:hAnsi="Bookman Old Style"/>
                <w:lang w:eastAsia="en-US"/>
              </w:rPr>
            </w:pPr>
            <w:r>
              <w:rPr>
                <w:rFonts w:ascii="Bookman Old Style" w:hAnsi="Bookman Old Style"/>
                <w:lang w:eastAsia="en-US"/>
              </w:rPr>
              <w:t>10</w:t>
            </w:r>
          </w:p>
        </w:tc>
        <w:tc>
          <w:tcPr>
            <w:tcW w:w="9781" w:type="dxa"/>
            <w:tcBorders>
              <w:top w:val="nil"/>
              <w:left w:val="nil"/>
              <w:bottom w:val="single" w:sz="4" w:space="0" w:color="auto"/>
              <w:right w:val="single" w:sz="4" w:space="0" w:color="auto"/>
            </w:tcBorders>
            <w:noWrap/>
          </w:tcPr>
          <w:p w14:paraId="0CC1330C" w14:textId="3FC06F15" w:rsidR="007C5BAD" w:rsidRPr="00B2738A" w:rsidRDefault="000307C3" w:rsidP="007C5BAD">
            <w:pPr>
              <w:rPr>
                <w:rFonts w:ascii="Bookman Old Style" w:hAnsi="Bookman Old Style"/>
                <w:lang w:eastAsia="en-US"/>
              </w:rPr>
            </w:pPr>
            <w:r>
              <w:rPr>
                <w:rFonts w:ascii="Bookman Old Style" w:hAnsi="Bookman Old Style"/>
                <w:lang w:eastAsia="en-US"/>
              </w:rPr>
              <w:t xml:space="preserve">Ampatament minim/maxim - </w:t>
            </w:r>
            <w:r w:rsidR="00BC24FD">
              <w:rPr>
                <w:rFonts w:ascii="Bookman Old Style" w:hAnsi="Bookman Old Style"/>
                <w:lang w:eastAsia="en-US"/>
              </w:rPr>
              <w:t>4000</w:t>
            </w:r>
            <w:r>
              <w:rPr>
                <w:rFonts w:ascii="Bookman Old Style" w:hAnsi="Bookman Old Style"/>
                <w:lang w:eastAsia="en-US"/>
              </w:rPr>
              <w:t>/4</w:t>
            </w:r>
            <w:r w:rsidR="00BC24FD">
              <w:rPr>
                <w:rFonts w:ascii="Bookman Old Style" w:hAnsi="Bookman Old Style"/>
                <w:lang w:eastAsia="en-US"/>
              </w:rPr>
              <w:t>500</w:t>
            </w:r>
            <w:r>
              <w:rPr>
                <w:rFonts w:ascii="Bookman Old Style" w:hAnsi="Bookman Old Style"/>
                <w:lang w:eastAsia="en-US"/>
              </w:rPr>
              <w:t xml:space="preserve"> mm</w:t>
            </w:r>
          </w:p>
        </w:tc>
      </w:tr>
      <w:tr w:rsidR="007C5BAD" w:rsidRPr="00B2738A" w14:paraId="17163C4F"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D1B4974" w14:textId="01F97C68" w:rsidR="007C5BAD" w:rsidRPr="00B2738A" w:rsidRDefault="007C5BAD" w:rsidP="007C5BAD">
            <w:pPr>
              <w:rPr>
                <w:rFonts w:ascii="Bookman Old Style" w:hAnsi="Bookman Old Style"/>
                <w:lang w:eastAsia="en-US"/>
              </w:rPr>
            </w:pPr>
            <w:r>
              <w:rPr>
                <w:rFonts w:ascii="Bookman Old Style" w:hAnsi="Bookman Old Style"/>
                <w:lang w:eastAsia="en-US"/>
              </w:rPr>
              <w:t>11</w:t>
            </w:r>
          </w:p>
        </w:tc>
        <w:tc>
          <w:tcPr>
            <w:tcW w:w="9781" w:type="dxa"/>
            <w:tcBorders>
              <w:top w:val="nil"/>
              <w:left w:val="nil"/>
              <w:bottom w:val="single" w:sz="4" w:space="0" w:color="auto"/>
              <w:right w:val="single" w:sz="4" w:space="0" w:color="auto"/>
            </w:tcBorders>
            <w:noWrap/>
          </w:tcPr>
          <w:p w14:paraId="2ADDB930" w14:textId="1E799381" w:rsidR="007C5BAD" w:rsidRPr="00B2738A" w:rsidRDefault="000307C3" w:rsidP="007C5BAD">
            <w:pPr>
              <w:rPr>
                <w:rFonts w:ascii="Bookman Old Style" w:hAnsi="Bookman Old Style"/>
                <w:lang w:eastAsia="en-US"/>
              </w:rPr>
            </w:pPr>
            <w:r>
              <w:rPr>
                <w:rFonts w:ascii="Bookman Old Style" w:hAnsi="Bookman Old Style"/>
                <w:lang w:eastAsia="en-US"/>
              </w:rPr>
              <w:t>Omologare – categoria N</w:t>
            </w:r>
          </w:p>
        </w:tc>
      </w:tr>
      <w:tr w:rsidR="007C5BAD" w:rsidRPr="00B2738A" w14:paraId="4B8C5A3D"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B145C52" w14:textId="67B5E141" w:rsidR="007C5BAD" w:rsidRPr="00B2738A" w:rsidRDefault="007C5BAD" w:rsidP="007C5BAD">
            <w:pPr>
              <w:rPr>
                <w:rFonts w:ascii="Bookman Old Style" w:hAnsi="Bookman Old Style"/>
                <w:lang w:eastAsia="en-US"/>
              </w:rPr>
            </w:pPr>
            <w:r>
              <w:rPr>
                <w:rFonts w:ascii="Bookman Old Style" w:hAnsi="Bookman Old Style"/>
                <w:lang w:eastAsia="en-US"/>
              </w:rPr>
              <w:t>12</w:t>
            </w:r>
          </w:p>
        </w:tc>
        <w:tc>
          <w:tcPr>
            <w:tcW w:w="9781" w:type="dxa"/>
            <w:tcBorders>
              <w:top w:val="nil"/>
              <w:left w:val="nil"/>
              <w:bottom w:val="single" w:sz="4" w:space="0" w:color="auto"/>
              <w:right w:val="single" w:sz="4" w:space="0" w:color="auto"/>
            </w:tcBorders>
            <w:noWrap/>
          </w:tcPr>
          <w:p w14:paraId="6726836A" w14:textId="4909D675" w:rsidR="007C5BAD" w:rsidRPr="00B2738A" w:rsidRDefault="000307C3" w:rsidP="007C5BAD">
            <w:pPr>
              <w:rPr>
                <w:rFonts w:ascii="Bookman Old Style" w:hAnsi="Bookman Old Style"/>
                <w:lang w:eastAsia="en-US"/>
              </w:rPr>
            </w:pPr>
            <w:r>
              <w:rPr>
                <w:rFonts w:ascii="Bookman Old Style" w:hAnsi="Bookman Old Style"/>
                <w:lang w:eastAsia="en-US"/>
              </w:rPr>
              <w:t>Averizor acustic centuri sofer + pasageri</w:t>
            </w:r>
          </w:p>
        </w:tc>
      </w:tr>
      <w:tr w:rsidR="007C5BAD" w:rsidRPr="00B2738A" w14:paraId="7ED036FD"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26EC31B" w14:textId="5F141B07" w:rsidR="007C5BAD" w:rsidRPr="00B2738A" w:rsidRDefault="007C5BAD" w:rsidP="007C5BAD">
            <w:pPr>
              <w:rPr>
                <w:rFonts w:ascii="Bookman Old Style" w:hAnsi="Bookman Old Style"/>
                <w:lang w:eastAsia="en-US"/>
              </w:rPr>
            </w:pPr>
            <w:r>
              <w:rPr>
                <w:rFonts w:ascii="Bookman Old Style" w:hAnsi="Bookman Old Style"/>
                <w:lang w:eastAsia="en-US"/>
              </w:rPr>
              <w:t>13</w:t>
            </w:r>
          </w:p>
        </w:tc>
        <w:tc>
          <w:tcPr>
            <w:tcW w:w="9781" w:type="dxa"/>
            <w:tcBorders>
              <w:top w:val="nil"/>
              <w:left w:val="nil"/>
              <w:bottom w:val="single" w:sz="4" w:space="0" w:color="auto"/>
              <w:right w:val="single" w:sz="4" w:space="0" w:color="auto"/>
            </w:tcBorders>
            <w:noWrap/>
          </w:tcPr>
          <w:p w14:paraId="4E3FC0B1" w14:textId="5C7D7F26" w:rsidR="007C5BAD" w:rsidRPr="00B2738A" w:rsidRDefault="000307C3" w:rsidP="007C5BAD">
            <w:pPr>
              <w:rPr>
                <w:rFonts w:ascii="Bookman Old Style" w:hAnsi="Bookman Old Style"/>
                <w:lang w:eastAsia="en-US"/>
              </w:rPr>
            </w:pPr>
            <w:r>
              <w:rPr>
                <w:rFonts w:ascii="Bookman Old Style" w:hAnsi="Bookman Old Style"/>
                <w:lang w:eastAsia="en-US"/>
              </w:rPr>
              <w:t>Rezervor AdBlue minim 20 litri</w:t>
            </w:r>
          </w:p>
        </w:tc>
      </w:tr>
      <w:tr w:rsidR="007C5BAD" w:rsidRPr="00B2738A" w14:paraId="04F46A06"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4DA8F4F" w14:textId="23016268" w:rsidR="007C5BAD" w:rsidRPr="00B2738A" w:rsidRDefault="007C5BAD" w:rsidP="007C5BAD">
            <w:pPr>
              <w:rPr>
                <w:rFonts w:ascii="Bookman Old Style" w:hAnsi="Bookman Old Style"/>
                <w:lang w:eastAsia="en-US"/>
              </w:rPr>
            </w:pPr>
            <w:r>
              <w:rPr>
                <w:rFonts w:ascii="Bookman Old Style" w:hAnsi="Bookman Old Style"/>
                <w:lang w:eastAsia="en-US"/>
              </w:rPr>
              <w:t>14</w:t>
            </w:r>
          </w:p>
        </w:tc>
        <w:tc>
          <w:tcPr>
            <w:tcW w:w="9781" w:type="dxa"/>
            <w:tcBorders>
              <w:top w:val="nil"/>
              <w:left w:val="nil"/>
              <w:bottom w:val="single" w:sz="4" w:space="0" w:color="auto"/>
              <w:right w:val="single" w:sz="4" w:space="0" w:color="auto"/>
            </w:tcBorders>
            <w:noWrap/>
          </w:tcPr>
          <w:p w14:paraId="1FB885DE" w14:textId="2F757172" w:rsidR="007C5BAD" w:rsidRPr="00B2738A" w:rsidRDefault="000307C3" w:rsidP="007C5BAD">
            <w:pPr>
              <w:rPr>
                <w:rFonts w:ascii="Bookman Old Style" w:hAnsi="Bookman Old Style"/>
                <w:lang w:eastAsia="en-US"/>
              </w:rPr>
            </w:pPr>
            <w:r w:rsidRPr="006203C0">
              <w:rPr>
                <w:rFonts w:ascii="Bookman Old Style" w:hAnsi="Bookman Old Style"/>
                <w:lang w:eastAsia="en-US"/>
              </w:rPr>
              <w:t>Driver Drowsiness Attention Warning sau similar</w:t>
            </w:r>
          </w:p>
        </w:tc>
      </w:tr>
      <w:tr w:rsidR="007C5BAD" w:rsidRPr="00B2738A" w14:paraId="3551323E"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2F940986" w14:textId="47300650" w:rsidR="007C5BAD" w:rsidRPr="00B2738A" w:rsidRDefault="007C5BAD" w:rsidP="007C5BAD">
            <w:pPr>
              <w:rPr>
                <w:rFonts w:ascii="Bookman Old Style" w:hAnsi="Bookman Old Style"/>
                <w:lang w:eastAsia="en-US"/>
              </w:rPr>
            </w:pPr>
            <w:r>
              <w:rPr>
                <w:rFonts w:ascii="Bookman Old Style" w:hAnsi="Bookman Old Style"/>
                <w:lang w:eastAsia="en-US"/>
              </w:rPr>
              <w:lastRenderedPageBreak/>
              <w:t>15</w:t>
            </w:r>
          </w:p>
        </w:tc>
        <w:tc>
          <w:tcPr>
            <w:tcW w:w="9781" w:type="dxa"/>
            <w:tcBorders>
              <w:top w:val="nil"/>
              <w:left w:val="nil"/>
              <w:bottom w:val="single" w:sz="4" w:space="0" w:color="auto"/>
              <w:right w:val="single" w:sz="4" w:space="0" w:color="auto"/>
            </w:tcBorders>
            <w:noWrap/>
          </w:tcPr>
          <w:p w14:paraId="5D3E2D00" w14:textId="71744C05" w:rsidR="007C5BAD" w:rsidRPr="00AA0770" w:rsidRDefault="000307C3" w:rsidP="007C5BAD">
            <w:pPr>
              <w:rPr>
                <w:rFonts w:ascii="Bookman Old Style" w:hAnsi="Bookman Old Style"/>
                <w:lang w:eastAsia="en-US"/>
              </w:rPr>
            </w:pPr>
            <w:r w:rsidRPr="00AA0770">
              <w:rPr>
                <w:rFonts w:ascii="Bookman Old Style" w:hAnsi="Bookman Old Style"/>
                <w:lang w:eastAsia="en-US"/>
              </w:rPr>
              <w:t>Connectivity Box 4G sau similar</w:t>
            </w:r>
          </w:p>
        </w:tc>
      </w:tr>
      <w:tr w:rsidR="007C5BAD" w:rsidRPr="00B2738A" w14:paraId="3CCDD2CC"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14DB02E" w14:textId="19A61903" w:rsidR="007C5BAD" w:rsidRPr="00B2738A" w:rsidRDefault="007C5BAD" w:rsidP="007C5BAD">
            <w:pPr>
              <w:rPr>
                <w:rFonts w:ascii="Bookman Old Style" w:hAnsi="Bookman Old Style"/>
                <w:lang w:eastAsia="en-US"/>
              </w:rPr>
            </w:pPr>
            <w:r>
              <w:rPr>
                <w:rFonts w:ascii="Bookman Old Style" w:hAnsi="Bookman Old Style"/>
                <w:lang w:eastAsia="en-US"/>
              </w:rPr>
              <w:t>16</w:t>
            </w:r>
          </w:p>
        </w:tc>
        <w:tc>
          <w:tcPr>
            <w:tcW w:w="9781" w:type="dxa"/>
            <w:tcBorders>
              <w:top w:val="nil"/>
              <w:left w:val="nil"/>
              <w:bottom w:val="single" w:sz="4" w:space="0" w:color="auto"/>
              <w:right w:val="single" w:sz="4" w:space="0" w:color="auto"/>
            </w:tcBorders>
            <w:noWrap/>
          </w:tcPr>
          <w:p w14:paraId="0C6C9647" w14:textId="7D2E1359" w:rsidR="007C5BAD" w:rsidRPr="00AA0770" w:rsidRDefault="000307C3" w:rsidP="007C5BAD">
            <w:pPr>
              <w:rPr>
                <w:rFonts w:ascii="Bookman Old Style" w:hAnsi="Bookman Old Style"/>
                <w:lang w:eastAsia="en-US"/>
              </w:rPr>
            </w:pPr>
            <w:r w:rsidRPr="00AA0770">
              <w:rPr>
                <w:rFonts w:ascii="Bookman Old Style" w:hAnsi="Bookman Old Style"/>
                <w:lang w:eastAsia="en-US"/>
              </w:rPr>
              <w:t>Senzori parcare posteriori</w:t>
            </w:r>
          </w:p>
        </w:tc>
      </w:tr>
      <w:tr w:rsidR="007C5BAD" w:rsidRPr="00B2738A" w14:paraId="6BD8F741"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F1CAE02" w14:textId="4E467185" w:rsidR="007C5BAD" w:rsidRPr="00B2738A" w:rsidRDefault="007C5BAD" w:rsidP="007C5BAD">
            <w:pPr>
              <w:rPr>
                <w:rFonts w:ascii="Bookman Old Style" w:hAnsi="Bookman Old Style"/>
                <w:lang w:eastAsia="en-US"/>
              </w:rPr>
            </w:pPr>
            <w:r>
              <w:rPr>
                <w:rFonts w:ascii="Bookman Old Style" w:hAnsi="Bookman Old Style"/>
                <w:lang w:eastAsia="en-US"/>
              </w:rPr>
              <w:t>17</w:t>
            </w:r>
          </w:p>
        </w:tc>
        <w:tc>
          <w:tcPr>
            <w:tcW w:w="9781" w:type="dxa"/>
            <w:tcBorders>
              <w:top w:val="nil"/>
              <w:left w:val="nil"/>
              <w:bottom w:val="single" w:sz="4" w:space="0" w:color="auto"/>
              <w:right w:val="single" w:sz="4" w:space="0" w:color="auto"/>
            </w:tcBorders>
            <w:noWrap/>
          </w:tcPr>
          <w:p w14:paraId="4A4C4AA8" w14:textId="0A68FE76" w:rsidR="007C5BAD" w:rsidRPr="00AA0770" w:rsidRDefault="000307C3" w:rsidP="007C5BAD">
            <w:pPr>
              <w:rPr>
                <w:rFonts w:ascii="Bookman Old Style" w:hAnsi="Bookman Old Style"/>
                <w:lang w:eastAsia="en-US"/>
              </w:rPr>
            </w:pPr>
            <w:r w:rsidRPr="00AA0770">
              <w:rPr>
                <w:rFonts w:ascii="Bookman Old Style" w:hAnsi="Bookman Old Style"/>
                <w:lang w:eastAsia="en-US"/>
              </w:rPr>
              <w:t>Pregatire remorca 3,5 tone</w:t>
            </w:r>
          </w:p>
        </w:tc>
      </w:tr>
      <w:tr w:rsidR="007C5BAD" w:rsidRPr="00B2738A" w14:paraId="4466E6B4"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D926BD9" w14:textId="18647CD8" w:rsidR="007C5BAD" w:rsidRPr="00B2738A" w:rsidRDefault="007C5BAD" w:rsidP="007C5BAD">
            <w:pPr>
              <w:rPr>
                <w:rFonts w:ascii="Bookman Old Style" w:hAnsi="Bookman Old Style"/>
                <w:lang w:eastAsia="en-US"/>
              </w:rPr>
            </w:pPr>
            <w:r>
              <w:rPr>
                <w:rFonts w:ascii="Bookman Old Style" w:hAnsi="Bookman Old Style"/>
                <w:lang w:eastAsia="en-US"/>
              </w:rPr>
              <w:t>18</w:t>
            </w:r>
          </w:p>
        </w:tc>
        <w:tc>
          <w:tcPr>
            <w:tcW w:w="9781" w:type="dxa"/>
            <w:tcBorders>
              <w:top w:val="nil"/>
              <w:left w:val="nil"/>
              <w:bottom w:val="single" w:sz="4" w:space="0" w:color="auto"/>
              <w:right w:val="single" w:sz="4" w:space="0" w:color="auto"/>
            </w:tcBorders>
            <w:noWrap/>
          </w:tcPr>
          <w:p w14:paraId="7540721E" w14:textId="0F4A2130" w:rsidR="007C5BAD" w:rsidRPr="00AA0770" w:rsidRDefault="000307C3" w:rsidP="007C5BAD">
            <w:pPr>
              <w:rPr>
                <w:rFonts w:ascii="Bookman Old Style" w:hAnsi="Bookman Old Style"/>
                <w:lang w:eastAsia="en-US"/>
              </w:rPr>
            </w:pPr>
            <w:r w:rsidRPr="00AA0770">
              <w:rPr>
                <w:rFonts w:ascii="Bookman Old Style" w:hAnsi="Bookman Old Style"/>
                <w:lang w:eastAsia="en-US"/>
              </w:rPr>
              <w:t>Manere interioare ambele parti</w:t>
            </w:r>
          </w:p>
        </w:tc>
      </w:tr>
      <w:tr w:rsidR="007C5BAD" w:rsidRPr="00B2738A" w14:paraId="6F767C82"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AAD6055" w14:textId="094D7323" w:rsidR="007C5BAD" w:rsidRPr="00B2738A" w:rsidRDefault="007C5BAD" w:rsidP="007C5BAD">
            <w:pPr>
              <w:rPr>
                <w:rFonts w:ascii="Bookman Old Style" w:hAnsi="Bookman Old Style"/>
                <w:lang w:eastAsia="en-US"/>
              </w:rPr>
            </w:pPr>
            <w:r>
              <w:rPr>
                <w:rFonts w:ascii="Bookman Old Style" w:hAnsi="Bookman Old Style"/>
                <w:lang w:eastAsia="en-US"/>
              </w:rPr>
              <w:t>19</w:t>
            </w:r>
          </w:p>
        </w:tc>
        <w:tc>
          <w:tcPr>
            <w:tcW w:w="9781" w:type="dxa"/>
            <w:tcBorders>
              <w:top w:val="nil"/>
              <w:left w:val="nil"/>
              <w:bottom w:val="single" w:sz="4" w:space="0" w:color="auto"/>
              <w:right w:val="single" w:sz="4" w:space="0" w:color="auto"/>
            </w:tcBorders>
            <w:noWrap/>
          </w:tcPr>
          <w:p w14:paraId="285567A9" w14:textId="62DC64FF" w:rsidR="007C5BAD" w:rsidRPr="00AA0770" w:rsidRDefault="000307C3" w:rsidP="007C5BAD">
            <w:pPr>
              <w:rPr>
                <w:rFonts w:ascii="Bookman Old Style" w:hAnsi="Bookman Old Style"/>
                <w:lang w:eastAsia="en-US"/>
              </w:rPr>
            </w:pPr>
            <w:r w:rsidRPr="00AA0770">
              <w:rPr>
                <w:rFonts w:ascii="Bookman Old Style" w:hAnsi="Bookman Old Style"/>
                <w:lang w:eastAsia="en-US"/>
              </w:rPr>
              <w:t>Aparatori roti fata late</w:t>
            </w:r>
          </w:p>
        </w:tc>
      </w:tr>
      <w:tr w:rsidR="007C5BAD" w:rsidRPr="00B2738A" w14:paraId="2F9529C0"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2F937752" w14:textId="62A02574" w:rsidR="007C5BAD" w:rsidRPr="00B2738A" w:rsidRDefault="007C5BAD" w:rsidP="007C5BAD">
            <w:pPr>
              <w:rPr>
                <w:rFonts w:ascii="Bookman Old Style" w:hAnsi="Bookman Old Style"/>
                <w:lang w:eastAsia="en-US"/>
              </w:rPr>
            </w:pPr>
            <w:r>
              <w:rPr>
                <w:rFonts w:ascii="Bookman Old Style" w:hAnsi="Bookman Old Style"/>
                <w:lang w:eastAsia="en-US"/>
              </w:rPr>
              <w:t>20</w:t>
            </w:r>
          </w:p>
        </w:tc>
        <w:tc>
          <w:tcPr>
            <w:tcW w:w="9781" w:type="dxa"/>
            <w:tcBorders>
              <w:top w:val="nil"/>
              <w:left w:val="nil"/>
              <w:bottom w:val="single" w:sz="4" w:space="0" w:color="auto"/>
              <w:right w:val="single" w:sz="4" w:space="0" w:color="auto"/>
            </w:tcBorders>
            <w:noWrap/>
          </w:tcPr>
          <w:p w14:paraId="47555470" w14:textId="7800054E" w:rsidR="007C5BAD" w:rsidRPr="00AA0770" w:rsidRDefault="000307C3" w:rsidP="007C5BAD">
            <w:pPr>
              <w:rPr>
                <w:rFonts w:ascii="Bookman Old Style" w:hAnsi="Bookman Old Style"/>
                <w:lang w:eastAsia="en-US"/>
              </w:rPr>
            </w:pPr>
            <w:r w:rsidRPr="00AA0770">
              <w:rPr>
                <w:rFonts w:ascii="Bookman Old Style" w:hAnsi="Bookman Old Style"/>
                <w:lang w:eastAsia="en-US"/>
              </w:rPr>
              <w:t>Cerificat de conformitate WVTA sau similar</w:t>
            </w:r>
          </w:p>
        </w:tc>
      </w:tr>
      <w:tr w:rsidR="007C5BAD" w:rsidRPr="00B2738A" w14:paraId="6D46ECF4"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86F7528" w14:textId="3C87369C" w:rsidR="007C5BAD" w:rsidRPr="00B2738A" w:rsidRDefault="007C5BAD" w:rsidP="007C5BAD">
            <w:pPr>
              <w:rPr>
                <w:rFonts w:ascii="Bookman Old Style" w:hAnsi="Bookman Old Style"/>
                <w:lang w:eastAsia="en-US"/>
              </w:rPr>
            </w:pPr>
            <w:r>
              <w:rPr>
                <w:rFonts w:ascii="Bookman Old Style" w:hAnsi="Bookman Old Style"/>
                <w:lang w:eastAsia="en-US"/>
              </w:rPr>
              <w:t>21</w:t>
            </w:r>
          </w:p>
        </w:tc>
        <w:tc>
          <w:tcPr>
            <w:tcW w:w="9781" w:type="dxa"/>
            <w:tcBorders>
              <w:top w:val="nil"/>
              <w:left w:val="nil"/>
              <w:bottom w:val="single" w:sz="4" w:space="0" w:color="auto"/>
              <w:right w:val="single" w:sz="4" w:space="0" w:color="auto"/>
            </w:tcBorders>
            <w:noWrap/>
          </w:tcPr>
          <w:p w14:paraId="36EE412B" w14:textId="04B49EDE" w:rsidR="007C5BAD" w:rsidRPr="00AA0770" w:rsidRDefault="000307C3" w:rsidP="007C5BAD">
            <w:pPr>
              <w:rPr>
                <w:rFonts w:ascii="Bookman Old Style" w:hAnsi="Bookman Old Style"/>
                <w:lang w:eastAsia="en-US"/>
              </w:rPr>
            </w:pPr>
            <w:r w:rsidRPr="00AA0770">
              <w:rPr>
                <w:rFonts w:ascii="Bookman Old Style" w:hAnsi="Bookman Old Style"/>
                <w:lang w:eastAsia="en-US"/>
              </w:rPr>
              <w:t>Radar pentru Blind Spot in consola spate sau similar</w:t>
            </w:r>
          </w:p>
        </w:tc>
      </w:tr>
      <w:tr w:rsidR="007C5BAD" w:rsidRPr="00B2738A" w14:paraId="455681D0"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54FD40C7" w14:textId="7891466B" w:rsidR="007C5BAD" w:rsidRPr="00B2738A" w:rsidRDefault="007C5BAD" w:rsidP="007C5BAD">
            <w:pPr>
              <w:rPr>
                <w:rFonts w:ascii="Bookman Old Style" w:hAnsi="Bookman Old Style"/>
                <w:lang w:eastAsia="en-US"/>
              </w:rPr>
            </w:pPr>
            <w:r>
              <w:rPr>
                <w:rFonts w:ascii="Bookman Old Style" w:hAnsi="Bookman Old Style"/>
                <w:lang w:eastAsia="en-US"/>
              </w:rPr>
              <w:t>22</w:t>
            </w:r>
          </w:p>
        </w:tc>
        <w:tc>
          <w:tcPr>
            <w:tcW w:w="9781" w:type="dxa"/>
            <w:tcBorders>
              <w:top w:val="nil"/>
              <w:left w:val="nil"/>
              <w:bottom w:val="single" w:sz="4" w:space="0" w:color="auto"/>
              <w:right w:val="single" w:sz="4" w:space="0" w:color="auto"/>
            </w:tcBorders>
            <w:noWrap/>
          </w:tcPr>
          <w:p w14:paraId="12AB011D" w14:textId="57A99D28" w:rsidR="007C5BAD" w:rsidRPr="00AA0770" w:rsidRDefault="00B6321A" w:rsidP="007C5BAD">
            <w:pPr>
              <w:rPr>
                <w:rFonts w:ascii="Bookman Old Style" w:hAnsi="Bookman Old Style"/>
                <w:lang w:eastAsia="en-US"/>
              </w:rPr>
            </w:pPr>
            <w:r w:rsidRPr="00AA0770">
              <w:rPr>
                <w:rFonts w:ascii="Bookman Old Style" w:hAnsi="Bookman Old Style"/>
                <w:lang w:eastAsia="en-US"/>
              </w:rPr>
              <w:t>Blind Spot Information System sau similar</w:t>
            </w:r>
          </w:p>
        </w:tc>
      </w:tr>
      <w:tr w:rsidR="007C5BAD" w:rsidRPr="00B2738A" w14:paraId="280C53C7"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22BEDEF5" w14:textId="661503A7" w:rsidR="007C5BAD" w:rsidRPr="00B2738A" w:rsidRDefault="007C5BAD" w:rsidP="007C5BAD">
            <w:pPr>
              <w:rPr>
                <w:rFonts w:ascii="Bookman Old Style" w:hAnsi="Bookman Old Style"/>
                <w:lang w:eastAsia="en-US"/>
              </w:rPr>
            </w:pPr>
            <w:r>
              <w:rPr>
                <w:rFonts w:ascii="Bookman Old Style" w:hAnsi="Bookman Old Style"/>
                <w:lang w:eastAsia="en-US"/>
              </w:rPr>
              <w:t>23</w:t>
            </w:r>
          </w:p>
        </w:tc>
        <w:tc>
          <w:tcPr>
            <w:tcW w:w="9781" w:type="dxa"/>
            <w:tcBorders>
              <w:top w:val="nil"/>
              <w:left w:val="nil"/>
              <w:bottom w:val="single" w:sz="4" w:space="0" w:color="auto"/>
              <w:right w:val="single" w:sz="4" w:space="0" w:color="auto"/>
            </w:tcBorders>
            <w:noWrap/>
          </w:tcPr>
          <w:p w14:paraId="0F7C210B" w14:textId="3592645F" w:rsidR="007C5BAD" w:rsidRPr="00AA0770" w:rsidRDefault="00B6321A" w:rsidP="007C5BAD">
            <w:pPr>
              <w:rPr>
                <w:rFonts w:ascii="Bookman Old Style" w:hAnsi="Bookman Old Style"/>
                <w:lang w:eastAsia="en-US"/>
              </w:rPr>
            </w:pPr>
            <w:r w:rsidRPr="00AA0770">
              <w:rPr>
                <w:rFonts w:ascii="Bookman Old Style" w:hAnsi="Bookman Old Style"/>
                <w:lang w:eastAsia="en-US"/>
              </w:rPr>
              <w:t>Inteligent Speed Assist sau similar</w:t>
            </w:r>
          </w:p>
        </w:tc>
      </w:tr>
      <w:tr w:rsidR="007C5BAD" w:rsidRPr="00B2738A" w14:paraId="3CF92CBD"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BF6B648" w14:textId="7E6301B0" w:rsidR="007C5BAD" w:rsidRPr="00B2738A" w:rsidRDefault="007C5BAD" w:rsidP="007C5BAD">
            <w:pPr>
              <w:rPr>
                <w:rFonts w:ascii="Bookman Old Style" w:hAnsi="Bookman Old Style"/>
                <w:lang w:eastAsia="en-US"/>
              </w:rPr>
            </w:pPr>
            <w:r>
              <w:rPr>
                <w:rFonts w:ascii="Bookman Old Style" w:hAnsi="Bookman Old Style"/>
                <w:lang w:eastAsia="en-US"/>
              </w:rPr>
              <w:t>24</w:t>
            </w:r>
          </w:p>
        </w:tc>
        <w:tc>
          <w:tcPr>
            <w:tcW w:w="9781" w:type="dxa"/>
            <w:tcBorders>
              <w:top w:val="nil"/>
              <w:left w:val="nil"/>
              <w:bottom w:val="single" w:sz="4" w:space="0" w:color="auto"/>
              <w:right w:val="single" w:sz="4" w:space="0" w:color="auto"/>
            </w:tcBorders>
            <w:noWrap/>
          </w:tcPr>
          <w:p w14:paraId="42BBE2D0" w14:textId="056F2639" w:rsidR="007C5BAD" w:rsidRPr="00AA0770" w:rsidRDefault="00B6321A" w:rsidP="007C5BAD">
            <w:pPr>
              <w:rPr>
                <w:rFonts w:ascii="Bookman Old Style" w:hAnsi="Bookman Old Style"/>
                <w:lang w:eastAsia="en-US"/>
              </w:rPr>
            </w:pPr>
            <w:r w:rsidRPr="00AA0770">
              <w:rPr>
                <w:rFonts w:ascii="Bookman Old Style" w:hAnsi="Bookman Old Style"/>
                <w:lang w:eastAsia="en-US"/>
              </w:rPr>
              <w:t>Filtru combustibil cu separator de apa</w:t>
            </w:r>
          </w:p>
        </w:tc>
      </w:tr>
      <w:tr w:rsidR="007C5BAD" w:rsidRPr="00B2738A" w14:paraId="288814B5"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E362D12" w14:textId="6221AAF2" w:rsidR="007C5BAD" w:rsidRPr="00B2738A" w:rsidRDefault="007C5BAD" w:rsidP="007C5BAD">
            <w:pPr>
              <w:rPr>
                <w:rFonts w:ascii="Bookman Old Style" w:hAnsi="Bookman Old Style"/>
                <w:lang w:eastAsia="en-US"/>
              </w:rPr>
            </w:pPr>
            <w:r>
              <w:rPr>
                <w:rFonts w:ascii="Bookman Old Style" w:hAnsi="Bookman Old Style"/>
                <w:lang w:eastAsia="en-US"/>
              </w:rPr>
              <w:t>25</w:t>
            </w:r>
          </w:p>
        </w:tc>
        <w:tc>
          <w:tcPr>
            <w:tcW w:w="9781" w:type="dxa"/>
            <w:tcBorders>
              <w:top w:val="nil"/>
              <w:left w:val="nil"/>
              <w:bottom w:val="single" w:sz="4" w:space="0" w:color="auto"/>
              <w:right w:val="single" w:sz="4" w:space="0" w:color="auto"/>
            </w:tcBorders>
            <w:noWrap/>
          </w:tcPr>
          <w:p w14:paraId="3F6BE049" w14:textId="4ACC89E5" w:rsidR="007C5BAD" w:rsidRPr="00AA0770" w:rsidRDefault="00B6321A" w:rsidP="007C5BAD">
            <w:pPr>
              <w:rPr>
                <w:rFonts w:ascii="Bookman Old Style" w:hAnsi="Bookman Old Style"/>
                <w:lang w:eastAsia="en-US"/>
              </w:rPr>
            </w:pPr>
            <w:r w:rsidRPr="00AA0770">
              <w:rPr>
                <w:rFonts w:ascii="Bookman Old Style" w:hAnsi="Bookman Old Style"/>
                <w:lang w:eastAsia="en-US"/>
              </w:rPr>
              <w:t>Monitorizare presiune pneuri</w:t>
            </w:r>
          </w:p>
        </w:tc>
      </w:tr>
      <w:tr w:rsidR="00BC24FD" w:rsidRPr="00B2738A" w14:paraId="196BC91F"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0DE7759" w14:textId="78EA2179" w:rsidR="00BC24FD" w:rsidRDefault="00AA0770" w:rsidP="007C5BAD">
            <w:pPr>
              <w:rPr>
                <w:rFonts w:ascii="Bookman Old Style" w:hAnsi="Bookman Old Style"/>
                <w:lang w:eastAsia="en-US"/>
              </w:rPr>
            </w:pPr>
            <w:r>
              <w:rPr>
                <w:rFonts w:ascii="Bookman Old Style" w:hAnsi="Bookman Old Style"/>
                <w:lang w:eastAsia="en-US"/>
              </w:rPr>
              <w:t>26</w:t>
            </w:r>
          </w:p>
        </w:tc>
        <w:tc>
          <w:tcPr>
            <w:tcW w:w="9781" w:type="dxa"/>
            <w:tcBorders>
              <w:top w:val="nil"/>
              <w:left w:val="nil"/>
              <w:bottom w:val="single" w:sz="4" w:space="0" w:color="auto"/>
              <w:right w:val="single" w:sz="4" w:space="0" w:color="auto"/>
            </w:tcBorders>
            <w:noWrap/>
          </w:tcPr>
          <w:p w14:paraId="4195585D" w14:textId="64182676" w:rsidR="00BC24FD" w:rsidRPr="00AA0770" w:rsidRDefault="00BC24FD" w:rsidP="007C5BAD">
            <w:pPr>
              <w:rPr>
                <w:rFonts w:ascii="Bookman Old Style" w:hAnsi="Bookman Old Style"/>
                <w:lang w:eastAsia="en-US"/>
              </w:rPr>
            </w:pPr>
            <w:r w:rsidRPr="00AA0770">
              <w:rPr>
                <w:rFonts w:ascii="Bookman Old Style" w:hAnsi="Bookman Old Style"/>
                <w:lang w:eastAsia="en-US"/>
              </w:rPr>
              <w:t>Moving Off Information System</w:t>
            </w:r>
            <w:r w:rsidR="00D961AB" w:rsidRPr="00AA0770">
              <w:rPr>
                <w:rFonts w:ascii="Bookman Old Style" w:hAnsi="Bookman Old Style"/>
                <w:lang w:eastAsia="en-US"/>
              </w:rPr>
              <w:t xml:space="preserve"> sau similar</w:t>
            </w:r>
          </w:p>
        </w:tc>
      </w:tr>
      <w:tr w:rsidR="007C5BAD" w:rsidRPr="00B2738A" w14:paraId="029B64CD"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78F2279" w14:textId="7A82FD89" w:rsidR="007C5BAD" w:rsidRPr="00B2738A" w:rsidRDefault="00AA0770" w:rsidP="007C5BAD">
            <w:pPr>
              <w:rPr>
                <w:rFonts w:ascii="Bookman Old Style" w:hAnsi="Bookman Old Style"/>
                <w:lang w:eastAsia="en-US"/>
              </w:rPr>
            </w:pPr>
            <w:r>
              <w:rPr>
                <w:rFonts w:ascii="Bookman Old Style" w:hAnsi="Bookman Old Style"/>
                <w:lang w:eastAsia="en-US"/>
              </w:rPr>
              <w:t>27</w:t>
            </w:r>
          </w:p>
        </w:tc>
        <w:tc>
          <w:tcPr>
            <w:tcW w:w="9781" w:type="dxa"/>
            <w:tcBorders>
              <w:top w:val="nil"/>
              <w:left w:val="nil"/>
              <w:bottom w:val="single" w:sz="4" w:space="0" w:color="auto"/>
              <w:right w:val="single" w:sz="4" w:space="0" w:color="auto"/>
            </w:tcBorders>
            <w:noWrap/>
          </w:tcPr>
          <w:p w14:paraId="192A30B6" w14:textId="31119681" w:rsidR="007C5BAD" w:rsidRPr="00AA0770" w:rsidRDefault="00B6321A" w:rsidP="007C5BAD">
            <w:pPr>
              <w:rPr>
                <w:rFonts w:ascii="Bookman Old Style" w:hAnsi="Bookman Old Style"/>
                <w:lang w:eastAsia="en-US"/>
              </w:rPr>
            </w:pPr>
            <w:r w:rsidRPr="00AA0770">
              <w:rPr>
                <w:rFonts w:ascii="Bookman Old Style" w:hAnsi="Bookman Old Style"/>
                <w:lang w:eastAsia="en-US"/>
              </w:rPr>
              <w:t>Emergency Lane Keep Assist sau similar</w:t>
            </w:r>
          </w:p>
        </w:tc>
      </w:tr>
      <w:tr w:rsidR="007C5BAD" w:rsidRPr="00B2738A" w14:paraId="22E91599"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E76C62B" w14:textId="19A9EB2B" w:rsidR="007C5BAD" w:rsidRPr="00B2738A" w:rsidRDefault="00AA0770" w:rsidP="007C5BAD">
            <w:pPr>
              <w:rPr>
                <w:rFonts w:ascii="Bookman Old Style" w:hAnsi="Bookman Old Style"/>
                <w:lang w:eastAsia="en-US"/>
              </w:rPr>
            </w:pPr>
            <w:r>
              <w:rPr>
                <w:rFonts w:ascii="Bookman Old Style" w:hAnsi="Bookman Old Style"/>
                <w:lang w:eastAsia="en-US"/>
              </w:rPr>
              <w:t>28</w:t>
            </w:r>
          </w:p>
        </w:tc>
        <w:tc>
          <w:tcPr>
            <w:tcW w:w="9781" w:type="dxa"/>
            <w:tcBorders>
              <w:top w:val="nil"/>
              <w:left w:val="nil"/>
              <w:bottom w:val="single" w:sz="4" w:space="0" w:color="auto"/>
              <w:right w:val="single" w:sz="4" w:space="0" w:color="auto"/>
            </w:tcBorders>
            <w:noWrap/>
          </w:tcPr>
          <w:p w14:paraId="4D9D3438" w14:textId="7559CF54" w:rsidR="007C5BAD" w:rsidRPr="00AA0770" w:rsidRDefault="00B6321A" w:rsidP="007C5BAD">
            <w:pPr>
              <w:rPr>
                <w:rFonts w:ascii="Bookman Old Style" w:hAnsi="Bookman Old Style"/>
                <w:lang w:eastAsia="en-US"/>
              </w:rPr>
            </w:pPr>
            <w:r w:rsidRPr="00AA0770">
              <w:rPr>
                <w:rFonts w:ascii="Bookman Old Style" w:hAnsi="Bookman Old Style"/>
                <w:lang w:eastAsia="en-US"/>
              </w:rPr>
              <w:t>AEBS + City Brake sau similar</w:t>
            </w:r>
          </w:p>
        </w:tc>
      </w:tr>
      <w:tr w:rsidR="007C5BAD" w:rsidRPr="00B2738A" w14:paraId="5E17FC74"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2EE4C79" w14:textId="38F80766" w:rsidR="007C5BAD" w:rsidRPr="00B2738A" w:rsidRDefault="00AA0770" w:rsidP="007C5BAD">
            <w:pPr>
              <w:rPr>
                <w:rFonts w:ascii="Bookman Old Style" w:hAnsi="Bookman Old Style"/>
                <w:lang w:eastAsia="en-US"/>
              </w:rPr>
            </w:pPr>
            <w:r>
              <w:rPr>
                <w:rFonts w:ascii="Bookman Old Style" w:hAnsi="Bookman Old Style"/>
                <w:lang w:eastAsia="en-US"/>
              </w:rPr>
              <w:t>29</w:t>
            </w:r>
          </w:p>
        </w:tc>
        <w:tc>
          <w:tcPr>
            <w:tcW w:w="9781" w:type="dxa"/>
            <w:tcBorders>
              <w:top w:val="nil"/>
              <w:left w:val="nil"/>
              <w:bottom w:val="single" w:sz="4" w:space="0" w:color="auto"/>
              <w:right w:val="single" w:sz="4" w:space="0" w:color="auto"/>
            </w:tcBorders>
            <w:noWrap/>
          </w:tcPr>
          <w:p w14:paraId="6AF89924" w14:textId="7F5981F4" w:rsidR="007C5BAD" w:rsidRPr="00AA0770" w:rsidRDefault="00B6321A" w:rsidP="007C5BAD">
            <w:pPr>
              <w:rPr>
                <w:rFonts w:ascii="Bookman Old Style" w:hAnsi="Bookman Old Style"/>
                <w:lang w:eastAsia="en-US"/>
              </w:rPr>
            </w:pPr>
            <w:r w:rsidRPr="00AA0770">
              <w:rPr>
                <w:rFonts w:ascii="Bookman Old Style" w:hAnsi="Bookman Old Style"/>
                <w:lang w:eastAsia="en-US"/>
              </w:rPr>
              <w:t>Filtru combustibil incalzit</w:t>
            </w:r>
          </w:p>
        </w:tc>
      </w:tr>
      <w:tr w:rsidR="007C5BAD" w:rsidRPr="00B2738A" w14:paraId="712A74E2"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593CCA14" w14:textId="3014761E" w:rsidR="007C5BAD" w:rsidRPr="00B2738A" w:rsidRDefault="00AA0770" w:rsidP="007C5BAD">
            <w:pPr>
              <w:rPr>
                <w:rFonts w:ascii="Bookman Old Style" w:hAnsi="Bookman Old Style"/>
                <w:lang w:eastAsia="en-US"/>
              </w:rPr>
            </w:pPr>
            <w:r>
              <w:rPr>
                <w:rFonts w:ascii="Bookman Old Style" w:hAnsi="Bookman Old Style"/>
                <w:lang w:eastAsia="en-US"/>
              </w:rPr>
              <w:t>30</w:t>
            </w:r>
          </w:p>
        </w:tc>
        <w:tc>
          <w:tcPr>
            <w:tcW w:w="9781" w:type="dxa"/>
            <w:tcBorders>
              <w:top w:val="nil"/>
              <w:left w:val="nil"/>
              <w:bottom w:val="single" w:sz="4" w:space="0" w:color="auto"/>
              <w:right w:val="single" w:sz="4" w:space="0" w:color="auto"/>
            </w:tcBorders>
            <w:noWrap/>
          </w:tcPr>
          <w:p w14:paraId="0C21363D" w14:textId="1FE2BAE0" w:rsidR="007C5BAD" w:rsidRPr="00AA0770" w:rsidRDefault="00B6321A" w:rsidP="007C5BAD">
            <w:pPr>
              <w:rPr>
                <w:rFonts w:ascii="Bookman Old Style" w:hAnsi="Bookman Old Style"/>
                <w:lang w:eastAsia="en-US"/>
              </w:rPr>
            </w:pPr>
            <w:r w:rsidRPr="00AA0770">
              <w:rPr>
                <w:rFonts w:ascii="Bookman Old Style" w:hAnsi="Bookman Old Style"/>
                <w:lang w:eastAsia="en-US"/>
              </w:rPr>
              <w:t>Faruri si stergatoare automate</w:t>
            </w:r>
          </w:p>
        </w:tc>
      </w:tr>
      <w:tr w:rsidR="007C5BAD" w:rsidRPr="00B2738A" w14:paraId="3046BDC2"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4D3012F" w14:textId="6786EFE9" w:rsidR="007C5BAD" w:rsidRPr="00B2738A" w:rsidRDefault="00AA0770" w:rsidP="007C5BAD">
            <w:pPr>
              <w:rPr>
                <w:rFonts w:ascii="Bookman Old Style" w:hAnsi="Bookman Old Style"/>
                <w:lang w:eastAsia="en-US"/>
              </w:rPr>
            </w:pPr>
            <w:r>
              <w:rPr>
                <w:rFonts w:ascii="Bookman Old Style" w:hAnsi="Bookman Old Style"/>
                <w:lang w:eastAsia="en-US"/>
              </w:rPr>
              <w:t>31</w:t>
            </w:r>
          </w:p>
        </w:tc>
        <w:tc>
          <w:tcPr>
            <w:tcW w:w="9781" w:type="dxa"/>
            <w:tcBorders>
              <w:top w:val="nil"/>
              <w:left w:val="nil"/>
              <w:bottom w:val="single" w:sz="4" w:space="0" w:color="auto"/>
              <w:right w:val="single" w:sz="4" w:space="0" w:color="auto"/>
            </w:tcBorders>
            <w:noWrap/>
          </w:tcPr>
          <w:p w14:paraId="2DE11DF3" w14:textId="148B2DBE" w:rsidR="007C5BAD" w:rsidRPr="00AA0770" w:rsidRDefault="00B6321A" w:rsidP="007C5BAD">
            <w:pPr>
              <w:rPr>
                <w:rFonts w:ascii="Bookman Old Style" w:hAnsi="Bookman Old Style"/>
                <w:lang w:eastAsia="en-US"/>
              </w:rPr>
            </w:pPr>
            <w:r w:rsidRPr="00AA0770">
              <w:rPr>
                <w:rFonts w:ascii="Bookman Old Style" w:hAnsi="Bookman Old Style"/>
                <w:lang w:eastAsia="en-US"/>
              </w:rPr>
              <w:t>Oglinzi pentru latime de caroserie</w:t>
            </w:r>
          </w:p>
        </w:tc>
      </w:tr>
      <w:tr w:rsidR="007C5BAD" w:rsidRPr="00B2738A" w14:paraId="1C0A4E1C"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B6C739E" w14:textId="4C801000" w:rsidR="007C5BAD" w:rsidRPr="00B2738A" w:rsidRDefault="00AA0770" w:rsidP="007C5BAD">
            <w:pPr>
              <w:rPr>
                <w:rFonts w:ascii="Bookman Old Style" w:hAnsi="Bookman Old Style"/>
                <w:lang w:eastAsia="en-US"/>
              </w:rPr>
            </w:pPr>
            <w:r>
              <w:rPr>
                <w:rFonts w:ascii="Bookman Old Style" w:hAnsi="Bookman Old Style"/>
                <w:lang w:eastAsia="en-US"/>
              </w:rPr>
              <w:t>32</w:t>
            </w:r>
          </w:p>
        </w:tc>
        <w:tc>
          <w:tcPr>
            <w:tcW w:w="9781" w:type="dxa"/>
            <w:tcBorders>
              <w:top w:val="nil"/>
              <w:left w:val="nil"/>
              <w:bottom w:val="single" w:sz="4" w:space="0" w:color="auto"/>
              <w:right w:val="single" w:sz="4" w:space="0" w:color="auto"/>
            </w:tcBorders>
            <w:noWrap/>
          </w:tcPr>
          <w:p w14:paraId="3A9C5F8C" w14:textId="10DBB7D6" w:rsidR="007C5BAD" w:rsidRPr="00AA0770" w:rsidRDefault="00B6321A" w:rsidP="007C5BAD">
            <w:pPr>
              <w:rPr>
                <w:rFonts w:ascii="Bookman Old Style" w:hAnsi="Bookman Old Style"/>
                <w:lang w:eastAsia="en-US"/>
              </w:rPr>
            </w:pPr>
            <w:r w:rsidRPr="00AA0770">
              <w:rPr>
                <w:rFonts w:ascii="Bookman Old Style" w:hAnsi="Bookman Old Style"/>
                <w:lang w:eastAsia="en-US"/>
              </w:rPr>
              <w:t>Geamuri electrice</w:t>
            </w:r>
          </w:p>
        </w:tc>
      </w:tr>
      <w:tr w:rsidR="007C5BAD" w:rsidRPr="00B2738A" w14:paraId="7D45B024"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52635041" w14:textId="64F9FCCD" w:rsidR="007C5BAD" w:rsidRPr="00B2738A" w:rsidRDefault="00AA0770" w:rsidP="007C5BAD">
            <w:pPr>
              <w:rPr>
                <w:rFonts w:ascii="Bookman Old Style" w:hAnsi="Bookman Old Style"/>
                <w:lang w:eastAsia="en-US"/>
              </w:rPr>
            </w:pPr>
            <w:r>
              <w:rPr>
                <w:rFonts w:ascii="Bookman Old Style" w:hAnsi="Bookman Old Style"/>
                <w:lang w:eastAsia="en-US"/>
              </w:rPr>
              <w:t>33</w:t>
            </w:r>
          </w:p>
        </w:tc>
        <w:tc>
          <w:tcPr>
            <w:tcW w:w="9781" w:type="dxa"/>
            <w:tcBorders>
              <w:top w:val="nil"/>
              <w:left w:val="nil"/>
              <w:bottom w:val="single" w:sz="4" w:space="0" w:color="auto"/>
              <w:right w:val="single" w:sz="4" w:space="0" w:color="auto"/>
            </w:tcBorders>
            <w:noWrap/>
          </w:tcPr>
          <w:p w14:paraId="470A9D69" w14:textId="37916B57" w:rsidR="007C5BAD" w:rsidRPr="00AA0770" w:rsidRDefault="009C389B" w:rsidP="007C5BAD">
            <w:pPr>
              <w:rPr>
                <w:rFonts w:ascii="Bookman Old Style" w:hAnsi="Bookman Old Style"/>
                <w:lang w:eastAsia="en-US"/>
              </w:rPr>
            </w:pPr>
            <w:r w:rsidRPr="00AA0770">
              <w:rPr>
                <w:rFonts w:ascii="Bookman Old Style" w:hAnsi="Bookman Old Style"/>
                <w:lang w:eastAsia="en-US"/>
              </w:rPr>
              <w:t>Oglinzi retrovizoare reglabile si degivrabile</w:t>
            </w:r>
          </w:p>
        </w:tc>
      </w:tr>
      <w:tr w:rsidR="007C5BAD" w:rsidRPr="00B2738A" w14:paraId="79B8D4E6" w14:textId="77777777" w:rsidTr="00AF5D10">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5833D9A" w14:textId="4D3F10FC" w:rsidR="007C5BAD" w:rsidRPr="00B2738A" w:rsidRDefault="00AA0770" w:rsidP="007C5BAD">
            <w:pPr>
              <w:rPr>
                <w:rFonts w:ascii="Bookman Old Style" w:hAnsi="Bookman Old Style"/>
                <w:lang w:eastAsia="en-US"/>
              </w:rPr>
            </w:pPr>
            <w:r>
              <w:rPr>
                <w:rFonts w:ascii="Bookman Old Style" w:hAnsi="Bookman Old Style"/>
                <w:lang w:eastAsia="en-US"/>
              </w:rPr>
              <w:t>34</w:t>
            </w:r>
          </w:p>
        </w:tc>
        <w:tc>
          <w:tcPr>
            <w:tcW w:w="9781" w:type="dxa"/>
            <w:tcBorders>
              <w:top w:val="nil"/>
              <w:left w:val="nil"/>
              <w:bottom w:val="single" w:sz="4" w:space="0" w:color="auto"/>
              <w:right w:val="single" w:sz="4" w:space="0" w:color="auto"/>
            </w:tcBorders>
            <w:noWrap/>
          </w:tcPr>
          <w:p w14:paraId="46DF25C5" w14:textId="34009AEA" w:rsidR="007C5BAD" w:rsidRPr="00AA0770" w:rsidRDefault="009C389B" w:rsidP="007C5BAD">
            <w:pPr>
              <w:rPr>
                <w:rFonts w:ascii="Bookman Old Style" w:hAnsi="Bookman Old Style"/>
                <w:lang w:eastAsia="en-US"/>
              </w:rPr>
            </w:pPr>
            <w:r w:rsidRPr="00AA0770">
              <w:rPr>
                <w:rFonts w:ascii="Bookman Old Style" w:hAnsi="Bookman Old Style"/>
                <w:lang w:eastAsia="en-US"/>
              </w:rPr>
              <w:t>Triunghi reflectorizant</w:t>
            </w:r>
          </w:p>
        </w:tc>
      </w:tr>
      <w:tr w:rsidR="007C5BAD" w:rsidRPr="00B2738A" w14:paraId="053B198B"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2CC6FB2" w14:textId="2465690B" w:rsidR="007C5BAD" w:rsidRPr="00B2738A" w:rsidRDefault="00AA0770" w:rsidP="007C5BAD">
            <w:pPr>
              <w:rPr>
                <w:rFonts w:ascii="Bookman Old Style" w:hAnsi="Bookman Old Style"/>
                <w:lang w:eastAsia="en-US"/>
              </w:rPr>
            </w:pPr>
            <w:r>
              <w:rPr>
                <w:rFonts w:ascii="Bookman Old Style" w:hAnsi="Bookman Old Style"/>
                <w:lang w:eastAsia="en-US"/>
              </w:rPr>
              <w:t>35</w:t>
            </w:r>
          </w:p>
        </w:tc>
        <w:tc>
          <w:tcPr>
            <w:tcW w:w="9781" w:type="dxa"/>
            <w:tcBorders>
              <w:top w:val="nil"/>
              <w:left w:val="nil"/>
              <w:bottom w:val="single" w:sz="4" w:space="0" w:color="auto"/>
              <w:right w:val="single" w:sz="4" w:space="0" w:color="auto"/>
            </w:tcBorders>
            <w:noWrap/>
          </w:tcPr>
          <w:p w14:paraId="37E5C81F" w14:textId="7958464F" w:rsidR="007C5BAD" w:rsidRPr="00AA0770" w:rsidRDefault="009C389B" w:rsidP="007C5BAD">
            <w:pPr>
              <w:rPr>
                <w:rFonts w:ascii="Bookman Old Style" w:hAnsi="Bookman Old Style"/>
                <w:lang w:eastAsia="en-US"/>
              </w:rPr>
            </w:pPr>
            <w:r w:rsidRPr="00AA0770">
              <w:rPr>
                <w:rFonts w:ascii="Bookman Old Style" w:hAnsi="Bookman Old Style"/>
                <w:lang w:eastAsia="en-US"/>
              </w:rPr>
              <w:t>Bancheta + centuri in trei puncte</w:t>
            </w:r>
          </w:p>
        </w:tc>
      </w:tr>
      <w:tr w:rsidR="007C5BAD" w:rsidRPr="00B2738A" w14:paraId="445A9A68"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74F9986" w14:textId="5F44595A" w:rsidR="007C5BAD" w:rsidRPr="00B2738A" w:rsidRDefault="00AA0770" w:rsidP="007C5BAD">
            <w:pPr>
              <w:rPr>
                <w:rFonts w:ascii="Bookman Old Style" w:hAnsi="Bookman Old Style"/>
                <w:lang w:eastAsia="en-US"/>
              </w:rPr>
            </w:pPr>
            <w:r>
              <w:rPr>
                <w:rFonts w:ascii="Bookman Old Style" w:hAnsi="Bookman Old Style"/>
                <w:lang w:eastAsia="en-US"/>
              </w:rPr>
              <w:t>36</w:t>
            </w:r>
          </w:p>
        </w:tc>
        <w:tc>
          <w:tcPr>
            <w:tcW w:w="9781" w:type="dxa"/>
            <w:tcBorders>
              <w:top w:val="nil"/>
              <w:left w:val="nil"/>
              <w:bottom w:val="single" w:sz="4" w:space="0" w:color="auto"/>
              <w:right w:val="single" w:sz="4" w:space="0" w:color="auto"/>
            </w:tcBorders>
            <w:noWrap/>
          </w:tcPr>
          <w:p w14:paraId="53C19414" w14:textId="513D41F9" w:rsidR="007C5BAD" w:rsidRPr="00AA0770" w:rsidRDefault="009C389B" w:rsidP="007C5BAD">
            <w:pPr>
              <w:rPr>
                <w:rFonts w:ascii="Bookman Old Style" w:hAnsi="Bookman Old Style"/>
                <w:lang w:eastAsia="en-US"/>
              </w:rPr>
            </w:pPr>
            <w:r w:rsidRPr="00AA0770">
              <w:rPr>
                <w:rFonts w:ascii="Bookman Old Style" w:hAnsi="Bookman Old Style"/>
                <w:lang w:eastAsia="en-US"/>
              </w:rPr>
              <w:t>Scaun sofer confort cu suspensie, reglaj lombar si cotiera</w:t>
            </w:r>
          </w:p>
        </w:tc>
      </w:tr>
      <w:tr w:rsidR="00174BE8" w:rsidRPr="00B2738A" w14:paraId="5518D4CD"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C97C8AC" w14:textId="0947F0BE" w:rsidR="00174BE8" w:rsidRDefault="00AA0770" w:rsidP="007C5BAD">
            <w:pPr>
              <w:rPr>
                <w:rFonts w:ascii="Bookman Old Style" w:hAnsi="Bookman Old Style"/>
                <w:lang w:eastAsia="en-US"/>
              </w:rPr>
            </w:pPr>
            <w:r>
              <w:rPr>
                <w:rFonts w:ascii="Bookman Old Style" w:hAnsi="Bookman Old Style"/>
                <w:lang w:eastAsia="en-US"/>
              </w:rPr>
              <w:t>37</w:t>
            </w:r>
          </w:p>
        </w:tc>
        <w:tc>
          <w:tcPr>
            <w:tcW w:w="9781" w:type="dxa"/>
            <w:tcBorders>
              <w:top w:val="nil"/>
              <w:left w:val="nil"/>
              <w:bottom w:val="single" w:sz="4" w:space="0" w:color="auto"/>
              <w:right w:val="single" w:sz="4" w:space="0" w:color="auto"/>
            </w:tcBorders>
            <w:noWrap/>
          </w:tcPr>
          <w:p w14:paraId="65FA79A0" w14:textId="79A2B398" w:rsidR="00174BE8" w:rsidRPr="00AA0770" w:rsidRDefault="00174BE8" w:rsidP="007C5BAD">
            <w:pPr>
              <w:rPr>
                <w:rFonts w:ascii="Bookman Old Style" w:hAnsi="Bookman Old Style"/>
                <w:lang w:eastAsia="en-US"/>
              </w:rPr>
            </w:pPr>
            <w:r w:rsidRPr="00AA0770">
              <w:rPr>
                <w:rFonts w:ascii="Bookman Old Style" w:hAnsi="Bookman Old Style"/>
                <w:lang w:eastAsia="en-US"/>
              </w:rPr>
              <w:t>Aer conditionat manual</w:t>
            </w:r>
          </w:p>
        </w:tc>
      </w:tr>
      <w:tr w:rsidR="00174BE8" w:rsidRPr="00B2738A" w14:paraId="060FB6D6"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A229A7A" w14:textId="0B56CB87" w:rsidR="00174BE8" w:rsidRDefault="00AA0770" w:rsidP="00174BE8">
            <w:pPr>
              <w:rPr>
                <w:rFonts w:ascii="Bookman Old Style" w:hAnsi="Bookman Old Style"/>
                <w:lang w:eastAsia="en-US"/>
              </w:rPr>
            </w:pPr>
            <w:r>
              <w:rPr>
                <w:rFonts w:ascii="Bookman Old Style" w:hAnsi="Bookman Old Style"/>
                <w:lang w:eastAsia="en-US"/>
              </w:rPr>
              <w:t>38</w:t>
            </w:r>
          </w:p>
        </w:tc>
        <w:tc>
          <w:tcPr>
            <w:tcW w:w="9781" w:type="dxa"/>
            <w:tcBorders>
              <w:top w:val="nil"/>
              <w:left w:val="nil"/>
              <w:bottom w:val="single" w:sz="4" w:space="0" w:color="auto"/>
              <w:right w:val="single" w:sz="4" w:space="0" w:color="auto"/>
            </w:tcBorders>
            <w:noWrap/>
          </w:tcPr>
          <w:p w14:paraId="3C8CF13E" w14:textId="0F3A05FD" w:rsidR="00174BE8" w:rsidRPr="00AA0770" w:rsidRDefault="00174BE8" w:rsidP="00174BE8">
            <w:pPr>
              <w:rPr>
                <w:rFonts w:ascii="Bookman Old Style" w:hAnsi="Bookman Old Style"/>
                <w:lang w:eastAsia="en-US"/>
              </w:rPr>
            </w:pPr>
            <w:r w:rsidRPr="00AA0770">
              <w:rPr>
                <w:rFonts w:ascii="Bookman Old Style" w:hAnsi="Bookman Old Style"/>
                <w:lang w:eastAsia="en-US"/>
              </w:rPr>
              <w:t>Pilot automat</w:t>
            </w:r>
          </w:p>
        </w:tc>
      </w:tr>
      <w:tr w:rsidR="00174BE8" w:rsidRPr="00B2738A" w14:paraId="41351DD4"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2E26B22" w14:textId="4C079B1D" w:rsidR="00174BE8" w:rsidRPr="00B2738A" w:rsidRDefault="00AA0770" w:rsidP="00174BE8">
            <w:pPr>
              <w:rPr>
                <w:rFonts w:ascii="Bookman Old Style" w:hAnsi="Bookman Old Style"/>
                <w:lang w:eastAsia="en-US"/>
              </w:rPr>
            </w:pPr>
            <w:r>
              <w:rPr>
                <w:rFonts w:ascii="Bookman Old Style" w:hAnsi="Bookman Old Style"/>
                <w:lang w:eastAsia="en-US"/>
              </w:rPr>
              <w:t>39</w:t>
            </w:r>
          </w:p>
        </w:tc>
        <w:tc>
          <w:tcPr>
            <w:tcW w:w="9781" w:type="dxa"/>
            <w:tcBorders>
              <w:top w:val="nil"/>
              <w:left w:val="nil"/>
              <w:bottom w:val="single" w:sz="4" w:space="0" w:color="auto"/>
              <w:right w:val="single" w:sz="4" w:space="0" w:color="auto"/>
            </w:tcBorders>
            <w:noWrap/>
          </w:tcPr>
          <w:p w14:paraId="2334F203" w14:textId="69EACC37" w:rsidR="00174BE8" w:rsidRPr="00AA0770" w:rsidRDefault="00174BE8" w:rsidP="00174BE8">
            <w:pPr>
              <w:rPr>
                <w:rFonts w:ascii="Bookman Old Style" w:hAnsi="Bookman Old Style"/>
                <w:lang w:eastAsia="en-US"/>
              </w:rPr>
            </w:pPr>
            <w:r w:rsidRPr="00AA0770">
              <w:rPr>
                <w:rFonts w:ascii="Bookman Old Style" w:hAnsi="Bookman Old Style"/>
                <w:lang w:eastAsia="en-US"/>
              </w:rPr>
              <w:t>Emisii EURO VI E</w:t>
            </w:r>
          </w:p>
        </w:tc>
      </w:tr>
      <w:tr w:rsidR="00174BE8" w:rsidRPr="00B2738A" w14:paraId="4C6E4A52"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2DC62575" w14:textId="732DE609" w:rsidR="00174BE8" w:rsidRPr="00B2738A" w:rsidRDefault="00AA0770" w:rsidP="00174BE8">
            <w:pPr>
              <w:rPr>
                <w:rFonts w:ascii="Bookman Old Style" w:hAnsi="Bookman Old Style"/>
                <w:lang w:eastAsia="en-US"/>
              </w:rPr>
            </w:pPr>
            <w:r>
              <w:rPr>
                <w:rFonts w:ascii="Bookman Old Style" w:hAnsi="Bookman Old Style"/>
                <w:lang w:eastAsia="en-US"/>
              </w:rPr>
              <w:t>40</w:t>
            </w:r>
          </w:p>
        </w:tc>
        <w:tc>
          <w:tcPr>
            <w:tcW w:w="9781" w:type="dxa"/>
            <w:tcBorders>
              <w:top w:val="nil"/>
              <w:left w:val="nil"/>
              <w:bottom w:val="single" w:sz="4" w:space="0" w:color="auto"/>
              <w:right w:val="single" w:sz="4" w:space="0" w:color="auto"/>
            </w:tcBorders>
            <w:noWrap/>
          </w:tcPr>
          <w:p w14:paraId="2597D25F" w14:textId="710D9D60" w:rsidR="00174BE8" w:rsidRPr="00AA0770" w:rsidRDefault="00174BE8" w:rsidP="00174BE8">
            <w:pPr>
              <w:rPr>
                <w:rFonts w:ascii="Bookman Old Style" w:hAnsi="Bookman Old Style"/>
                <w:lang w:eastAsia="en-US"/>
              </w:rPr>
            </w:pPr>
            <w:r w:rsidRPr="00AA0770">
              <w:rPr>
                <w:rFonts w:ascii="Bookman Old Style" w:hAnsi="Bookman Old Style"/>
                <w:lang w:eastAsia="en-US"/>
              </w:rPr>
              <w:t>Sistem de recirculare incalzit</w:t>
            </w:r>
          </w:p>
        </w:tc>
      </w:tr>
      <w:tr w:rsidR="00174BE8" w:rsidRPr="00B2738A" w14:paraId="682551BE"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E261464" w14:textId="7918A4AB" w:rsidR="00174BE8" w:rsidRPr="00B2738A" w:rsidRDefault="00AA0770" w:rsidP="00174BE8">
            <w:pPr>
              <w:rPr>
                <w:rFonts w:ascii="Bookman Old Style" w:hAnsi="Bookman Old Style"/>
                <w:lang w:eastAsia="en-US"/>
              </w:rPr>
            </w:pPr>
            <w:r>
              <w:rPr>
                <w:rFonts w:ascii="Bookman Old Style" w:hAnsi="Bookman Old Style"/>
                <w:lang w:eastAsia="en-US"/>
              </w:rPr>
              <w:t>41</w:t>
            </w:r>
          </w:p>
        </w:tc>
        <w:tc>
          <w:tcPr>
            <w:tcW w:w="9781" w:type="dxa"/>
            <w:tcBorders>
              <w:top w:val="nil"/>
              <w:left w:val="nil"/>
              <w:bottom w:val="single" w:sz="4" w:space="0" w:color="auto"/>
              <w:right w:val="single" w:sz="4" w:space="0" w:color="auto"/>
            </w:tcBorders>
            <w:noWrap/>
          </w:tcPr>
          <w:p w14:paraId="55E909AF" w14:textId="105F274D" w:rsidR="00174BE8" w:rsidRPr="00AA0770" w:rsidRDefault="00174BE8" w:rsidP="00174BE8">
            <w:pPr>
              <w:rPr>
                <w:rFonts w:ascii="Bookman Old Style" w:hAnsi="Bookman Old Style"/>
                <w:lang w:eastAsia="en-US"/>
              </w:rPr>
            </w:pPr>
            <w:r w:rsidRPr="00AA0770">
              <w:rPr>
                <w:rFonts w:ascii="Bookman Old Style" w:hAnsi="Bookman Old Style"/>
                <w:lang w:eastAsia="en-US"/>
              </w:rPr>
              <w:t>Suport roata sub sasiu</w:t>
            </w:r>
          </w:p>
        </w:tc>
      </w:tr>
      <w:tr w:rsidR="00174BE8" w:rsidRPr="00B2738A" w14:paraId="3DD0E3A0"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ABDD7B0" w14:textId="544E517C" w:rsidR="00174BE8" w:rsidRPr="00B2738A" w:rsidRDefault="00AA0770" w:rsidP="00174BE8">
            <w:pPr>
              <w:rPr>
                <w:rFonts w:ascii="Bookman Old Style" w:hAnsi="Bookman Old Style"/>
                <w:lang w:eastAsia="en-US"/>
              </w:rPr>
            </w:pPr>
            <w:r>
              <w:rPr>
                <w:rFonts w:ascii="Bookman Old Style" w:hAnsi="Bookman Old Style"/>
                <w:lang w:eastAsia="en-US"/>
              </w:rPr>
              <w:t>42</w:t>
            </w:r>
          </w:p>
        </w:tc>
        <w:tc>
          <w:tcPr>
            <w:tcW w:w="9781" w:type="dxa"/>
            <w:tcBorders>
              <w:top w:val="nil"/>
              <w:left w:val="nil"/>
              <w:bottom w:val="single" w:sz="4" w:space="0" w:color="auto"/>
              <w:right w:val="single" w:sz="4" w:space="0" w:color="auto"/>
            </w:tcBorders>
            <w:noWrap/>
          </w:tcPr>
          <w:p w14:paraId="600869D4" w14:textId="63D4E2F5" w:rsidR="00174BE8" w:rsidRPr="00AA0770" w:rsidRDefault="00174BE8" w:rsidP="00174BE8">
            <w:pPr>
              <w:rPr>
                <w:rFonts w:ascii="Bookman Old Style" w:hAnsi="Bookman Old Style"/>
                <w:lang w:eastAsia="en-US"/>
              </w:rPr>
            </w:pPr>
            <w:r w:rsidRPr="00AA0770">
              <w:rPr>
                <w:rFonts w:ascii="Bookman Old Style" w:hAnsi="Bookman Old Style"/>
                <w:lang w:eastAsia="en-US"/>
              </w:rPr>
              <w:t>Roata de rezerva</w:t>
            </w:r>
          </w:p>
        </w:tc>
      </w:tr>
      <w:tr w:rsidR="00174BE8" w:rsidRPr="00B2738A" w14:paraId="4C29FCDA"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1B94366" w14:textId="11B70AF6" w:rsidR="00174BE8" w:rsidRPr="00B2738A" w:rsidRDefault="00AA0770" w:rsidP="00174BE8">
            <w:pPr>
              <w:rPr>
                <w:rFonts w:ascii="Bookman Old Style" w:hAnsi="Bookman Old Style"/>
                <w:lang w:eastAsia="en-US"/>
              </w:rPr>
            </w:pPr>
            <w:r>
              <w:rPr>
                <w:rFonts w:ascii="Bookman Old Style" w:hAnsi="Bookman Old Style"/>
                <w:lang w:eastAsia="en-US"/>
              </w:rPr>
              <w:t>43</w:t>
            </w:r>
          </w:p>
        </w:tc>
        <w:tc>
          <w:tcPr>
            <w:tcW w:w="9781" w:type="dxa"/>
            <w:tcBorders>
              <w:top w:val="nil"/>
              <w:left w:val="nil"/>
              <w:bottom w:val="single" w:sz="4" w:space="0" w:color="auto"/>
              <w:right w:val="single" w:sz="4" w:space="0" w:color="auto"/>
            </w:tcBorders>
            <w:noWrap/>
          </w:tcPr>
          <w:p w14:paraId="0B5B6478" w14:textId="515B5BAA" w:rsidR="00174BE8" w:rsidRPr="00AA0770" w:rsidRDefault="00174BE8" w:rsidP="00174BE8">
            <w:pPr>
              <w:rPr>
                <w:rFonts w:ascii="Bookman Old Style" w:hAnsi="Bookman Old Style"/>
                <w:lang w:eastAsia="en-US"/>
              </w:rPr>
            </w:pPr>
            <w:r w:rsidRPr="00AA0770">
              <w:rPr>
                <w:rFonts w:ascii="Bookman Old Style" w:hAnsi="Bookman Old Style"/>
                <w:lang w:eastAsia="en-US"/>
              </w:rPr>
              <w:t>2 cale pentru roti</w:t>
            </w:r>
          </w:p>
        </w:tc>
      </w:tr>
      <w:tr w:rsidR="00174BE8" w:rsidRPr="00B2738A" w14:paraId="737D5A1F"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1D605F3" w14:textId="57A1C5E8" w:rsidR="00174BE8" w:rsidRPr="00B2738A" w:rsidRDefault="00AA0770" w:rsidP="00174BE8">
            <w:pPr>
              <w:rPr>
                <w:rFonts w:ascii="Bookman Old Style" w:hAnsi="Bookman Old Style"/>
                <w:lang w:eastAsia="en-US"/>
              </w:rPr>
            </w:pPr>
            <w:r>
              <w:rPr>
                <w:rFonts w:ascii="Bookman Old Style" w:hAnsi="Bookman Old Style"/>
                <w:lang w:eastAsia="en-US"/>
              </w:rPr>
              <w:t>44</w:t>
            </w:r>
          </w:p>
        </w:tc>
        <w:tc>
          <w:tcPr>
            <w:tcW w:w="9781" w:type="dxa"/>
            <w:tcBorders>
              <w:top w:val="nil"/>
              <w:left w:val="nil"/>
              <w:bottom w:val="single" w:sz="4" w:space="0" w:color="auto"/>
              <w:right w:val="single" w:sz="4" w:space="0" w:color="auto"/>
            </w:tcBorders>
            <w:noWrap/>
          </w:tcPr>
          <w:p w14:paraId="0AAEEB16" w14:textId="7200F9B6" w:rsidR="00174BE8" w:rsidRPr="00AA0770" w:rsidRDefault="00174BE8" w:rsidP="00174BE8">
            <w:pPr>
              <w:rPr>
                <w:rFonts w:ascii="Bookman Old Style" w:hAnsi="Bookman Old Style"/>
                <w:lang w:eastAsia="en-US"/>
              </w:rPr>
            </w:pPr>
            <w:r w:rsidRPr="00AA0770">
              <w:rPr>
                <w:rFonts w:ascii="Bookman Old Style" w:hAnsi="Bookman Old Style"/>
                <w:lang w:eastAsia="en-US"/>
              </w:rPr>
              <w:t>Bara antiimpamantare</w:t>
            </w:r>
          </w:p>
        </w:tc>
      </w:tr>
      <w:tr w:rsidR="00174BE8" w:rsidRPr="00B2738A" w14:paraId="0BC0E72E"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E4691D3" w14:textId="48AA775E" w:rsidR="00174BE8" w:rsidRPr="00AA0770" w:rsidRDefault="00AA0770" w:rsidP="00174BE8">
            <w:pPr>
              <w:rPr>
                <w:rFonts w:ascii="Bookman Old Style" w:hAnsi="Bookman Old Style"/>
                <w:lang w:eastAsia="en-US"/>
              </w:rPr>
            </w:pPr>
            <w:r w:rsidRPr="00AA0770">
              <w:rPr>
                <w:rFonts w:ascii="Bookman Old Style" w:hAnsi="Bookman Old Style"/>
                <w:lang w:eastAsia="en-US"/>
              </w:rPr>
              <w:t>45</w:t>
            </w:r>
          </w:p>
        </w:tc>
        <w:tc>
          <w:tcPr>
            <w:tcW w:w="9781" w:type="dxa"/>
            <w:tcBorders>
              <w:top w:val="nil"/>
              <w:left w:val="nil"/>
              <w:bottom w:val="single" w:sz="4" w:space="0" w:color="auto"/>
              <w:right w:val="single" w:sz="4" w:space="0" w:color="auto"/>
            </w:tcBorders>
            <w:noWrap/>
          </w:tcPr>
          <w:p w14:paraId="4454FED4" w14:textId="6D73092D" w:rsidR="00174BE8" w:rsidRPr="00AA0770" w:rsidRDefault="00174BE8" w:rsidP="00174BE8">
            <w:pPr>
              <w:rPr>
                <w:rFonts w:ascii="Bookman Old Style" w:hAnsi="Bookman Old Style"/>
                <w:lang w:eastAsia="en-US"/>
              </w:rPr>
            </w:pPr>
            <w:r w:rsidRPr="00AA0770">
              <w:rPr>
                <w:rFonts w:ascii="Bookman Old Style" w:hAnsi="Bookman Old Style"/>
                <w:lang w:eastAsia="en-US"/>
              </w:rPr>
              <w:t>Rezervor de combustibil minim 100 litri</w:t>
            </w:r>
          </w:p>
        </w:tc>
      </w:tr>
      <w:tr w:rsidR="00174BE8" w:rsidRPr="00B2738A" w14:paraId="0E7B822B"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271933A" w14:textId="47FAD953" w:rsidR="00174BE8" w:rsidRPr="00AA0770" w:rsidRDefault="00AA0770" w:rsidP="00174BE8">
            <w:pPr>
              <w:rPr>
                <w:rFonts w:ascii="Bookman Old Style" w:hAnsi="Bookman Old Style"/>
                <w:lang w:eastAsia="en-US"/>
              </w:rPr>
            </w:pPr>
            <w:r w:rsidRPr="00AA0770">
              <w:rPr>
                <w:rFonts w:ascii="Bookman Old Style" w:hAnsi="Bookman Old Style"/>
                <w:lang w:eastAsia="en-US"/>
              </w:rPr>
              <w:t>46</w:t>
            </w:r>
          </w:p>
        </w:tc>
        <w:tc>
          <w:tcPr>
            <w:tcW w:w="9781" w:type="dxa"/>
            <w:tcBorders>
              <w:top w:val="nil"/>
              <w:left w:val="nil"/>
              <w:bottom w:val="single" w:sz="4" w:space="0" w:color="auto"/>
              <w:right w:val="single" w:sz="4" w:space="0" w:color="auto"/>
            </w:tcBorders>
            <w:noWrap/>
          </w:tcPr>
          <w:p w14:paraId="5A29BE6F" w14:textId="42369716" w:rsidR="00174BE8" w:rsidRPr="00AA0770" w:rsidRDefault="00174BE8" w:rsidP="00174BE8">
            <w:pPr>
              <w:rPr>
                <w:rFonts w:ascii="Bookman Old Style" w:hAnsi="Bookman Old Style"/>
                <w:lang w:eastAsia="en-US"/>
              </w:rPr>
            </w:pPr>
            <w:r w:rsidRPr="00AA0770">
              <w:rPr>
                <w:rFonts w:ascii="Bookman Old Style" w:hAnsi="Bookman Old Style"/>
                <w:lang w:eastAsia="en-US"/>
              </w:rPr>
              <w:t>Frana de parcare</w:t>
            </w:r>
          </w:p>
        </w:tc>
      </w:tr>
      <w:tr w:rsidR="00174BE8" w:rsidRPr="00B2738A" w14:paraId="1B5692DB"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33D6DEF" w14:textId="526FFBCA" w:rsidR="00174BE8" w:rsidRPr="00AA0770" w:rsidRDefault="00AA0770" w:rsidP="00174BE8">
            <w:pPr>
              <w:rPr>
                <w:rFonts w:ascii="Bookman Old Style" w:hAnsi="Bookman Old Style"/>
                <w:lang w:eastAsia="en-US"/>
              </w:rPr>
            </w:pPr>
            <w:r w:rsidRPr="00AA0770">
              <w:rPr>
                <w:rFonts w:ascii="Bookman Old Style" w:hAnsi="Bookman Old Style"/>
                <w:lang w:eastAsia="en-US"/>
              </w:rPr>
              <w:t>47</w:t>
            </w:r>
          </w:p>
        </w:tc>
        <w:tc>
          <w:tcPr>
            <w:tcW w:w="9781" w:type="dxa"/>
            <w:tcBorders>
              <w:top w:val="nil"/>
              <w:left w:val="nil"/>
              <w:bottom w:val="single" w:sz="4" w:space="0" w:color="auto"/>
              <w:right w:val="single" w:sz="4" w:space="0" w:color="auto"/>
            </w:tcBorders>
            <w:noWrap/>
          </w:tcPr>
          <w:p w14:paraId="56AF3A25" w14:textId="5E8B98A2" w:rsidR="00174BE8" w:rsidRPr="00AA0770" w:rsidRDefault="00174BE8" w:rsidP="00174BE8">
            <w:pPr>
              <w:rPr>
                <w:rFonts w:ascii="Bookman Old Style" w:hAnsi="Bookman Old Style"/>
                <w:lang w:eastAsia="en-US"/>
              </w:rPr>
            </w:pPr>
            <w:r w:rsidRPr="00AA0770">
              <w:rPr>
                <w:rFonts w:ascii="Bookman Old Style" w:hAnsi="Bookman Old Style"/>
                <w:lang w:eastAsia="en-US"/>
              </w:rPr>
              <w:t>Aparatori de noroi fata</w:t>
            </w:r>
          </w:p>
        </w:tc>
      </w:tr>
      <w:tr w:rsidR="00174BE8" w:rsidRPr="00B2738A" w14:paraId="5E6B671E"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01F4046" w14:textId="0AF3B9A0" w:rsidR="00174BE8" w:rsidRPr="00B2738A" w:rsidRDefault="00AA0770" w:rsidP="00174BE8">
            <w:pPr>
              <w:rPr>
                <w:rFonts w:ascii="Bookman Old Style" w:hAnsi="Bookman Old Style"/>
                <w:lang w:eastAsia="en-US"/>
              </w:rPr>
            </w:pPr>
            <w:r>
              <w:rPr>
                <w:rFonts w:ascii="Bookman Old Style" w:hAnsi="Bookman Old Style"/>
                <w:lang w:eastAsia="en-US"/>
              </w:rPr>
              <w:t>48</w:t>
            </w:r>
          </w:p>
        </w:tc>
        <w:tc>
          <w:tcPr>
            <w:tcW w:w="9781" w:type="dxa"/>
            <w:tcBorders>
              <w:top w:val="nil"/>
              <w:left w:val="nil"/>
              <w:bottom w:val="single" w:sz="4" w:space="0" w:color="auto"/>
              <w:right w:val="single" w:sz="4" w:space="0" w:color="auto"/>
            </w:tcBorders>
            <w:noWrap/>
          </w:tcPr>
          <w:p w14:paraId="19F1703C" w14:textId="64A50299" w:rsidR="00174BE8" w:rsidRPr="00AA0770" w:rsidRDefault="00174BE8" w:rsidP="00174BE8">
            <w:pPr>
              <w:rPr>
                <w:rFonts w:ascii="Bookman Old Style" w:hAnsi="Bookman Old Style"/>
                <w:lang w:eastAsia="en-US"/>
              </w:rPr>
            </w:pPr>
            <w:r w:rsidRPr="00AA0770">
              <w:rPr>
                <w:rFonts w:ascii="Bookman Old Style" w:hAnsi="Bookman Old Style"/>
                <w:lang w:eastAsia="en-US"/>
              </w:rPr>
              <w:t>Inchidere centralizata cu telecomanda</w:t>
            </w:r>
          </w:p>
        </w:tc>
      </w:tr>
      <w:tr w:rsidR="00174BE8" w:rsidRPr="00B2738A" w14:paraId="083741C9"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595FC203" w14:textId="791BBF5B" w:rsidR="00174BE8" w:rsidRPr="00B2738A" w:rsidRDefault="00AA0770" w:rsidP="00174BE8">
            <w:pPr>
              <w:rPr>
                <w:rFonts w:ascii="Bookman Old Style" w:hAnsi="Bookman Old Style"/>
                <w:lang w:eastAsia="en-US"/>
              </w:rPr>
            </w:pPr>
            <w:r>
              <w:rPr>
                <w:rFonts w:ascii="Bookman Old Style" w:hAnsi="Bookman Old Style"/>
                <w:lang w:eastAsia="en-US"/>
              </w:rPr>
              <w:t>49</w:t>
            </w:r>
          </w:p>
        </w:tc>
        <w:tc>
          <w:tcPr>
            <w:tcW w:w="9781" w:type="dxa"/>
            <w:tcBorders>
              <w:top w:val="nil"/>
              <w:left w:val="nil"/>
              <w:bottom w:val="single" w:sz="4" w:space="0" w:color="auto"/>
              <w:right w:val="single" w:sz="4" w:space="0" w:color="auto"/>
            </w:tcBorders>
            <w:noWrap/>
          </w:tcPr>
          <w:p w14:paraId="49A2DE4E" w14:textId="7060B4F9" w:rsidR="00174BE8" w:rsidRPr="00AA0770" w:rsidRDefault="00174BE8" w:rsidP="00174BE8">
            <w:pPr>
              <w:rPr>
                <w:rFonts w:ascii="Bookman Old Style" w:hAnsi="Bookman Old Style"/>
                <w:lang w:eastAsia="en-US"/>
              </w:rPr>
            </w:pPr>
            <w:r w:rsidRPr="00AA0770">
              <w:rPr>
                <w:rFonts w:ascii="Bookman Old Style" w:hAnsi="Bookman Old Style"/>
                <w:lang w:eastAsia="en-US"/>
              </w:rPr>
              <w:t>Airbaguri sofer si pasager</w:t>
            </w:r>
          </w:p>
        </w:tc>
      </w:tr>
      <w:tr w:rsidR="00174BE8" w:rsidRPr="00B2738A" w14:paraId="7508F420"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AE381A1" w14:textId="7A749916" w:rsidR="00174BE8" w:rsidRPr="00B2738A" w:rsidRDefault="00AA0770" w:rsidP="00174BE8">
            <w:pPr>
              <w:rPr>
                <w:rFonts w:ascii="Bookman Old Style" w:hAnsi="Bookman Old Style"/>
                <w:lang w:eastAsia="en-US"/>
              </w:rPr>
            </w:pPr>
            <w:r>
              <w:rPr>
                <w:rFonts w:ascii="Bookman Old Style" w:hAnsi="Bookman Old Style"/>
                <w:lang w:eastAsia="en-US"/>
              </w:rPr>
              <w:t>50</w:t>
            </w:r>
          </w:p>
        </w:tc>
        <w:tc>
          <w:tcPr>
            <w:tcW w:w="9781" w:type="dxa"/>
            <w:tcBorders>
              <w:top w:val="nil"/>
              <w:left w:val="nil"/>
              <w:bottom w:val="single" w:sz="4" w:space="0" w:color="auto"/>
              <w:right w:val="single" w:sz="4" w:space="0" w:color="auto"/>
            </w:tcBorders>
            <w:noWrap/>
          </w:tcPr>
          <w:p w14:paraId="14F0CD84" w14:textId="402EA964" w:rsidR="00174BE8" w:rsidRPr="00AA0770" w:rsidRDefault="00174BE8" w:rsidP="00174BE8">
            <w:pPr>
              <w:rPr>
                <w:rFonts w:ascii="Bookman Old Style" w:hAnsi="Bookman Old Style"/>
                <w:lang w:eastAsia="en-US"/>
              </w:rPr>
            </w:pPr>
            <w:r w:rsidRPr="00AA0770">
              <w:rPr>
                <w:rFonts w:ascii="Bookman Old Style" w:hAnsi="Bookman Old Style"/>
                <w:lang w:eastAsia="en-US"/>
              </w:rPr>
              <w:t>Tahograf SMART DTCO 4.1. sau similar</w:t>
            </w:r>
          </w:p>
        </w:tc>
      </w:tr>
      <w:tr w:rsidR="00174BE8" w:rsidRPr="00B2738A" w14:paraId="66FB07BB"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7A0F935" w14:textId="3AA9C56E" w:rsidR="00174BE8" w:rsidRDefault="00AA0770" w:rsidP="00174BE8">
            <w:pPr>
              <w:rPr>
                <w:rFonts w:ascii="Bookman Old Style" w:hAnsi="Bookman Old Style"/>
                <w:lang w:eastAsia="en-US"/>
              </w:rPr>
            </w:pPr>
            <w:r>
              <w:rPr>
                <w:rFonts w:ascii="Bookman Old Style" w:hAnsi="Bookman Old Style"/>
                <w:lang w:eastAsia="en-US"/>
              </w:rPr>
              <w:t>51</w:t>
            </w:r>
          </w:p>
        </w:tc>
        <w:tc>
          <w:tcPr>
            <w:tcW w:w="9781" w:type="dxa"/>
            <w:tcBorders>
              <w:top w:val="nil"/>
              <w:left w:val="nil"/>
              <w:bottom w:val="single" w:sz="4" w:space="0" w:color="auto"/>
              <w:right w:val="single" w:sz="4" w:space="0" w:color="auto"/>
            </w:tcBorders>
            <w:noWrap/>
          </w:tcPr>
          <w:p w14:paraId="0585542D" w14:textId="10A2E5FB" w:rsidR="00174BE8" w:rsidRPr="00AA0770" w:rsidRDefault="001440D6" w:rsidP="00174BE8">
            <w:pPr>
              <w:rPr>
                <w:rFonts w:ascii="Bookman Old Style" w:hAnsi="Bookman Old Style"/>
                <w:lang w:eastAsia="en-US"/>
              </w:rPr>
            </w:pPr>
            <w:r w:rsidRPr="00AA0770">
              <w:rPr>
                <w:rFonts w:ascii="Bookman Old Style" w:hAnsi="Bookman Old Style"/>
                <w:lang w:eastAsia="en-US"/>
              </w:rPr>
              <w:t>Traction Plus+Hill Descent sau similar</w:t>
            </w:r>
          </w:p>
        </w:tc>
      </w:tr>
      <w:tr w:rsidR="00174BE8" w:rsidRPr="00B2738A" w14:paraId="08340F61"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7389C53" w14:textId="2E314F09" w:rsidR="00174BE8" w:rsidRDefault="00AA0770" w:rsidP="00174BE8">
            <w:pPr>
              <w:rPr>
                <w:rFonts w:ascii="Bookman Old Style" w:hAnsi="Bookman Old Style"/>
                <w:lang w:eastAsia="en-US"/>
              </w:rPr>
            </w:pPr>
            <w:r>
              <w:rPr>
                <w:rFonts w:ascii="Bookman Old Style" w:hAnsi="Bookman Old Style"/>
                <w:lang w:eastAsia="en-US"/>
              </w:rPr>
              <w:t>52</w:t>
            </w:r>
          </w:p>
        </w:tc>
        <w:tc>
          <w:tcPr>
            <w:tcW w:w="9781" w:type="dxa"/>
            <w:tcBorders>
              <w:top w:val="nil"/>
              <w:left w:val="nil"/>
              <w:bottom w:val="single" w:sz="4" w:space="0" w:color="auto"/>
              <w:right w:val="single" w:sz="4" w:space="0" w:color="auto"/>
            </w:tcBorders>
            <w:noWrap/>
          </w:tcPr>
          <w:p w14:paraId="21D1C9B6" w14:textId="12B90BA0" w:rsidR="00174BE8" w:rsidRPr="00AA0770" w:rsidRDefault="00174BE8" w:rsidP="00174BE8">
            <w:pPr>
              <w:rPr>
                <w:rFonts w:ascii="Bookman Old Style" w:hAnsi="Bookman Old Style"/>
                <w:lang w:eastAsia="en-US"/>
              </w:rPr>
            </w:pPr>
            <w:r w:rsidRPr="00AA0770">
              <w:rPr>
                <w:rFonts w:ascii="Bookman Old Style" w:hAnsi="Bookman Old Style"/>
                <w:lang w:eastAsia="en-US"/>
              </w:rPr>
              <w:t>Arcuri spate semieliptice + pachet arcuri suplimentare</w:t>
            </w:r>
          </w:p>
        </w:tc>
      </w:tr>
      <w:tr w:rsidR="00487EFC" w:rsidRPr="00B2738A" w14:paraId="54A09635" w14:textId="77777777" w:rsidTr="00807B87">
        <w:trPr>
          <w:trHeight w:val="20"/>
          <w:jc w:val="center"/>
        </w:trPr>
        <w:tc>
          <w:tcPr>
            <w:tcW w:w="10485" w:type="dxa"/>
            <w:gridSpan w:val="2"/>
            <w:tcBorders>
              <w:top w:val="nil"/>
              <w:left w:val="single" w:sz="4" w:space="0" w:color="auto"/>
              <w:bottom w:val="single" w:sz="4" w:space="0" w:color="auto"/>
              <w:right w:val="single" w:sz="4" w:space="0" w:color="auto"/>
            </w:tcBorders>
            <w:noWrap/>
            <w:vAlign w:val="center"/>
          </w:tcPr>
          <w:p w14:paraId="33AB7B29" w14:textId="3FA2E10B" w:rsidR="00487EFC" w:rsidRPr="00487EFC" w:rsidRDefault="00487EFC" w:rsidP="00174BE8">
            <w:pPr>
              <w:rPr>
                <w:rFonts w:ascii="Bookman Old Style" w:hAnsi="Bookman Old Style"/>
                <w:b/>
                <w:bCs/>
                <w:lang w:eastAsia="en-US"/>
              </w:rPr>
            </w:pPr>
            <w:r w:rsidRPr="00487EFC">
              <w:rPr>
                <w:rFonts w:ascii="Bookman Old Style" w:hAnsi="Bookman Old Style"/>
                <w:b/>
                <w:bCs/>
                <w:lang w:eastAsia="en-US"/>
              </w:rPr>
              <w:t>Platforma</w:t>
            </w:r>
            <w:r>
              <w:rPr>
                <w:rFonts w:ascii="Bookman Old Style" w:hAnsi="Bookman Old Style"/>
                <w:b/>
                <w:bCs/>
                <w:lang w:eastAsia="en-US"/>
              </w:rPr>
              <w:t xml:space="preserve"> – basculabila pe trei parti</w:t>
            </w:r>
          </w:p>
        </w:tc>
      </w:tr>
      <w:tr w:rsidR="00487EFC" w:rsidRPr="00B2738A" w14:paraId="4D428E70"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1390608" w14:textId="55A9E32C" w:rsidR="00487EFC" w:rsidRDefault="00487EFC" w:rsidP="00174BE8">
            <w:pPr>
              <w:rPr>
                <w:rFonts w:ascii="Bookman Old Style" w:hAnsi="Bookman Old Style"/>
                <w:lang w:eastAsia="en-US"/>
              </w:rPr>
            </w:pPr>
            <w:r>
              <w:rPr>
                <w:rFonts w:ascii="Bookman Old Style" w:hAnsi="Bookman Old Style"/>
                <w:lang w:eastAsia="en-US"/>
              </w:rPr>
              <w:t>1</w:t>
            </w:r>
          </w:p>
        </w:tc>
        <w:tc>
          <w:tcPr>
            <w:tcW w:w="9781" w:type="dxa"/>
            <w:tcBorders>
              <w:top w:val="nil"/>
              <w:left w:val="nil"/>
              <w:bottom w:val="single" w:sz="4" w:space="0" w:color="auto"/>
              <w:right w:val="single" w:sz="4" w:space="0" w:color="auto"/>
            </w:tcBorders>
            <w:noWrap/>
          </w:tcPr>
          <w:p w14:paraId="43A93427" w14:textId="3B1AF6F1" w:rsidR="00487EFC" w:rsidRDefault="001440D6" w:rsidP="00174BE8">
            <w:pPr>
              <w:rPr>
                <w:rFonts w:ascii="Bookman Old Style" w:hAnsi="Bookman Old Style"/>
                <w:lang w:eastAsia="en-US"/>
              </w:rPr>
            </w:pPr>
            <w:r w:rsidRPr="001440D6">
              <w:rPr>
                <w:rFonts w:ascii="Bookman Old Style" w:hAnsi="Bookman Old Style"/>
                <w:lang w:eastAsia="en-US"/>
              </w:rPr>
              <w:t>Cilindru central telescopic</w:t>
            </w:r>
          </w:p>
        </w:tc>
      </w:tr>
      <w:tr w:rsidR="00487EFC" w:rsidRPr="00B2738A" w14:paraId="5E602A85"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2AF1302" w14:textId="717CEAB2" w:rsidR="00487EFC" w:rsidRDefault="00487EFC" w:rsidP="00174BE8">
            <w:pPr>
              <w:rPr>
                <w:rFonts w:ascii="Bookman Old Style" w:hAnsi="Bookman Old Style"/>
                <w:lang w:eastAsia="en-US"/>
              </w:rPr>
            </w:pPr>
            <w:r>
              <w:rPr>
                <w:rFonts w:ascii="Bookman Old Style" w:hAnsi="Bookman Old Style"/>
                <w:lang w:eastAsia="en-US"/>
              </w:rPr>
              <w:t>2</w:t>
            </w:r>
          </w:p>
        </w:tc>
        <w:tc>
          <w:tcPr>
            <w:tcW w:w="9781" w:type="dxa"/>
            <w:tcBorders>
              <w:top w:val="nil"/>
              <w:left w:val="nil"/>
              <w:bottom w:val="single" w:sz="4" w:space="0" w:color="auto"/>
              <w:right w:val="single" w:sz="4" w:space="0" w:color="auto"/>
            </w:tcBorders>
            <w:noWrap/>
          </w:tcPr>
          <w:p w14:paraId="41791D27" w14:textId="12FF9BBF" w:rsidR="00487EFC" w:rsidRDefault="001440D6" w:rsidP="00174BE8">
            <w:pPr>
              <w:rPr>
                <w:rFonts w:ascii="Bookman Old Style" w:hAnsi="Bookman Old Style"/>
                <w:lang w:eastAsia="en-US"/>
              </w:rPr>
            </w:pPr>
            <w:r w:rsidRPr="001440D6">
              <w:rPr>
                <w:rFonts w:ascii="Bookman Old Style" w:hAnsi="Bookman Old Style"/>
                <w:lang w:eastAsia="en-US"/>
              </w:rPr>
              <w:t>Sistem MECANIC cu P.T.O si pompa</w:t>
            </w:r>
          </w:p>
        </w:tc>
      </w:tr>
      <w:tr w:rsidR="00487EFC" w:rsidRPr="00B2738A" w14:paraId="1AA7FC7F"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B35C419" w14:textId="60449517" w:rsidR="00487EFC" w:rsidRDefault="00487EFC" w:rsidP="00174BE8">
            <w:pPr>
              <w:rPr>
                <w:rFonts w:ascii="Bookman Old Style" w:hAnsi="Bookman Old Style"/>
                <w:lang w:eastAsia="en-US"/>
              </w:rPr>
            </w:pPr>
            <w:r>
              <w:rPr>
                <w:rFonts w:ascii="Bookman Old Style" w:hAnsi="Bookman Old Style"/>
                <w:lang w:eastAsia="en-US"/>
              </w:rPr>
              <w:t>3</w:t>
            </w:r>
          </w:p>
        </w:tc>
        <w:tc>
          <w:tcPr>
            <w:tcW w:w="9781" w:type="dxa"/>
            <w:tcBorders>
              <w:top w:val="nil"/>
              <w:left w:val="nil"/>
              <w:bottom w:val="single" w:sz="4" w:space="0" w:color="auto"/>
              <w:right w:val="single" w:sz="4" w:space="0" w:color="auto"/>
            </w:tcBorders>
            <w:noWrap/>
          </w:tcPr>
          <w:p w14:paraId="28B09DF1" w14:textId="2970BA2E" w:rsidR="00487EFC" w:rsidRDefault="001440D6" w:rsidP="00174BE8">
            <w:pPr>
              <w:rPr>
                <w:rFonts w:ascii="Bookman Old Style" w:hAnsi="Bookman Old Style"/>
                <w:lang w:eastAsia="en-US"/>
              </w:rPr>
            </w:pPr>
            <w:r w:rsidRPr="001440D6">
              <w:rPr>
                <w:rFonts w:ascii="Bookman Old Style" w:hAnsi="Bookman Old Style"/>
                <w:lang w:eastAsia="en-US"/>
              </w:rPr>
              <w:t>Siguranta dubla de protectie pentru sistemul electric</w:t>
            </w:r>
          </w:p>
        </w:tc>
      </w:tr>
      <w:tr w:rsidR="00487EFC" w:rsidRPr="00B2738A" w14:paraId="593B2575"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58E571C9" w14:textId="421878E2" w:rsidR="00487EFC" w:rsidRDefault="00487EFC" w:rsidP="00174BE8">
            <w:pPr>
              <w:rPr>
                <w:rFonts w:ascii="Bookman Old Style" w:hAnsi="Bookman Old Style"/>
                <w:lang w:eastAsia="en-US"/>
              </w:rPr>
            </w:pPr>
            <w:r>
              <w:rPr>
                <w:rFonts w:ascii="Bookman Old Style" w:hAnsi="Bookman Old Style"/>
                <w:lang w:eastAsia="en-US"/>
              </w:rPr>
              <w:t>4</w:t>
            </w:r>
          </w:p>
        </w:tc>
        <w:tc>
          <w:tcPr>
            <w:tcW w:w="9781" w:type="dxa"/>
            <w:tcBorders>
              <w:top w:val="nil"/>
              <w:left w:val="nil"/>
              <w:bottom w:val="single" w:sz="4" w:space="0" w:color="auto"/>
              <w:right w:val="single" w:sz="4" w:space="0" w:color="auto"/>
            </w:tcBorders>
            <w:noWrap/>
          </w:tcPr>
          <w:p w14:paraId="754AFF90" w14:textId="2FA5AF0C" w:rsidR="00487EFC" w:rsidRDefault="001440D6" w:rsidP="00174BE8">
            <w:pPr>
              <w:rPr>
                <w:rFonts w:ascii="Bookman Old Style" w:hAnsi="Bookman Old Style"/>
                <w:lang w:eastAsia="en-US"/>
              </w:rPr>
            </w:pPr>
            <w:r w:rsidRPr="001440D6">
              <w:rPr>
                <w:rFonts w:ascii="Bookman Old Style" w:hAnsi="Bookman Old Style"/>
                <w:lang w:eastAsia="en-US"/>
              </w:rPr>
              <w:t>SASIU SUP.: - Lonjeroane si traverse din otel.</w:t>
            </w:r>
          </w:p>
        </w:tc>
      </w:tr>
      <w:tr w:rsidR="00487EFC" w:rsidRPr="00B2738A" w14:paraId="07BD9ABB"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7C8E717" w14:textId="3FE254A9" w:rsidR="00487EFC" w:rsidRDefault="00487EFC" w:rsidP="00174BE8">
            <w:pPr>
              <w:rPr>
                <w:rFonts w:ascii="Bookman Old Style" w:hAnsi="Bookman Old Style"/>
                <w:lang w:eastAsia="en-US"/>
              </w:rPr>
            </w:pPr>
            <w:r>
              <w:rPr>
                <w:rFonts w:ascii="Bookman Old Style" w:hAnsi="Bookman Old Style"/>
                <w:lang w:eastAsia="en-US"/>
              </w:rPr>
              <w:t>5</w:t>
            </w:r>
          </w:p>
        </w:tc>
        <w:tc>
          <w:tcPr>
            <w:tcW w:w="9781" w:type="dxa"/>
            <w:tcBorders>
              <w:top w:val="nil"/>
              <w:left w:val="nil"/>
              <w:bottom w:val="single" w:sz="4" w:space="0" w:color="auto"/>
              <w:right w:val="single" w:sz="4" w:space="0" w:color="auto"/>
            </w:tcBorders>
            <w:noWrap/>
          </w:tcPr>
          <w:p w14:paraId="21565312" w14:textId="5E218722" w:rsidR="00487EFC" w:rsidRDefault="001440D6" w:rsidP="00174BE8">
            <w:pPr>
              <w:rPr>
                <w:rFonts w:ascii="Bookman Old Style" w:hAnsi="Bookman Old Style"/>
                <w:lang w:eastAsia="en-US"/>
              </w:rPr>
            </w:pPr>
            <w:r w:rsidRPr="001440D6">
              <w:rPr>
                <w:rFonts w:ascii="Bookman Old Style" w:hAnsi="Bookman Old Style"/>
                <w:lang w:eastAsia="en-US"/>
              </w:rPr>
              <w:t>Stativ pentru suporti sferici din profil tubular de otel</w:t>
            </w:r>
          </w:p>
        </w:tc>
      </w:tr>
      <w:tr w:rsidR="00487EFC" w:rsidRPr="00B2738A" w14:paraId="7668D2B5"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5DC1E64" w14:textId="68D6BA13" w:rsidR="00487EFC" w:rsidRDefault="00487EFC" w:rsidP="00174BE8">
            <w:pPr>
              <w:rPr>
                <w:rFonts w:ascii="Bookman Old Style" w:hAnsi="Bookman Old Style"/>
                <w:lang w:eastAsia="en-US"/>
              </w:rPr>
            </w:pPr>
            <w:r>
              <w:rPr>
                <w:rFonts w:ascii="Bookman Old Style" w:hAnsi="Bookman Old Style"/>
                <w:lang w:eastAsia="en-US"/>
              </w:rPr>
              <w:t>6</w:t>
            </w:r>
          </w:p>
        </w:tc>
        <w:tc>
          <w:tcPr>
            <w:tcW w:w="9781" w:type="dxa"/>
            <w:tcBorders>
              <w:top w:val="nil"/>
              <w:left w:val="nil"/>
              <w:bottom w:val="single" w:sz="4" w:space="0" w:color="auto"/>
              <w:right w:val="single" w:sz="4" w:space="0" w:color="auto"/>
            </w:tcBorders>
            <w:noWrap/>
          </w:tcPr>
          <w:p w14:paraId="4886CCBA" w14:textId="7DA2310B" w:rsidR="00487EFC" w:rsidRDefault="001440D6" w:rsidP="00174BE8">
            <w:pPr>
              <w:rPr>
                <w:rFonts w:ascii="Bookman Old Style" w:hAnsi="Bookman Old Style"/>
                <w:lang w:eastAsia="en-US"/>
              </w:rPr>
            </w:pPr>
            <w:r w:rsidRPr="001440D6">
              <w:rPr>
                <w:rFonts w:ascii="Bookman Old Style" w:hAnsi="Bookman Old Style"/>
                <w:lang w:eastAsia="en-US"/>
              </w:rPr>
              <w:t xml:space="preserve">BENA: - Capacitate: </w:t>
            </w:r>
            <w:r>
              <w:rPr>
                <w:rFonts w:ascii="Bookman Old Style" w:hAnsi="Bookman Old Style"/>
                <w:lang w:eastAsia="en-US"/>
              </w:rPr>
              <w:t xml:space="preserve">minim </w:t>
            </w:r>
            <w:r w:rsidRPr="001440D6">
              <w:rPr>
                <w:rFonts w:ascii="Bookman Old Style" w:hAnsi="Bookman Old Style"/>
                <w:lang w:eastAsia="en-US"/>
              </w:rPr>
              <w:t>2,8 m3</w:t>
            </w:r>
          </w:p>
        </w:tc>
      </w:tr>
      <w:tr w:rsidR="00487EFC" w:rsidRPr="00B2738A" w14:paraId="536ACD77"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10F1B48" w14:textId="10AD4D36" w:rsidR="00487EFC" w:rsidRDefault="00487EFC" w:rsidP="00174BE8">
            <w:pPr>
              <w:rPr>
                <w:rFonts w:ascii="Bookman Old Style" w:hAnsi="Bookman Old Style"/>
                <w:lang w:eastAsia="en-US"/>
              </w:rPr>
            </w:pPr>
            <w:r>
              <w:rPr>
                <w:rFonts w:ascii="Bookman Old Style" w:hAnsi="Bookman Old Style"/>
                <w:lang w:eastAsia="en-US"/>
              </w:rPr>
              <w:t>7</w:t>
            </w:r>
          </w:p>
        </w:tc>
        <w:tc>
          <w:tcPr>
            <w:tcW w:w="9781" w:type="dxa"/>
            <w:tcBorders>
              <w:top w:val="nil"/>
              <w:left w:val="nil"/>
              <w:bottom w:val="single" w:sz="4" w:space="0" w:color="auto"/>
              <w:right w:val="single" w:sz="4" w:space="0" w:color="auto"/>
            </w:tcBorders>
            <w:noWrap/>
          </w:tcPr>
          <w:p w14:paraId="7B966342" w14:textId="43066190" w:rsidR="00487EFC" w:rsidRDefault="001440D6" w:rsidP="00174BE8">
            <w:pPr>
              <w:rPr>
                <w:rFonts w:ascii="Bookman Old Style" w:hAnsi="Bookman Old Style"/>
                <w:lang w:eastAsia="en-US"/>
              </w:rPr>
            </w:pPr>
            <w:r w:rsidRPr="001440D6">
              <w:rPr>
                <w:rFonts w:ascii="Bookman Old Style" w:hAnsi="Bookman Old Style"/>
                <w:lang w:eastAsia="en-US"/>
              </w:rPr>
              <w:t>Cadru din tabla de otel presat.</w:t>
            </w:r>
          </w:p>
        </w:tc>
      </w:tr>
      <w:tr w:rsidR="00487EFC" w:rsidRPr="00B2738A" w14:paraId="06D882E2"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CC1C4FB" w14:textId="6377D014" w:rsidR="00487EFC" w:rsidRDefault="00487EFC" w:rsidP="00174BE8">
            <w:pPr>
              <w:rPr>
                <w:rFonts w:ascii="Bookman Old Style" w:hAnsi="Bookman Old Style"/>
                <w:lang w:eastAsia="en-US"/>
              </w:rPr>
            </w:pPr>
            <w:r>
              <w:rPr>
                <w:rFonts w:ascii="Bookman Old Style" w:hAnsi="Bookman Old Style"/>
                <w:lang w:eastAsia="en-US"/>
              </w:rPr>
              <w:t>8</w:t>
            </w:r>
          </w:p>
        </w:tc>
        <w:tc>
          <w:tcPr>
            <w:tcW w:w="9781" w:type="dxa"/>
            <w:tcBorders>
              <w:top w:val="nil"/>
              <w:left w:val="nil"/>
              <w:bottom w:val="single" w:sz="4" w:space="0" w:color="auto"/>
              <w:right w:val="single" w:sz="4" w:space="0" w:color="auto"/>
            </w:tcBorders>
            <w:noWrap/>
          </w:tcPr>
          <w:p w14:paraId="40AEA40E" w14:textId="303388DF" w:rsidR="00487EFC" w:rsidRDefault="001440D6" w:rsidP="00174BE8">
            <w:pPr>
              <w:rPr>
                <w:rFonts w:ascii="Bookman Old Style" w:hAnsi="Bookman Old Style"/>
                <w:lang w:eastAsia="en-US"/>
              </w:rPr>
            </w:pPr>
            <w:r w:rsidRPr="001440D6">
              <w:rPr>
                <w:rFonts w:ascii="Bookman Old Style" w:hAnsi="Bookman Old Style"/>
                <w:lang w:eastAsia="en-US"/>
              </w:rPr>
              <w:t xml:space="preserve">Podea bena din tabla de otel de </w:t>
            </w:r>
            <w:r>
              <w:rPr>
                <w:rFonts w:ascii="Bookman Old Style" w:hAnsi="Bookman Old Style"/>
                <w:lang w:eastAsia="en-US"/>
              </w:rPr>
              <w:t xml:space="preserve">minim/maxim </w:t>
            </w:r>
            <w:r w:rsidRPr="001440D6">
              <w:rPr>
                <w:rFonts w:ascii="Bookman Old Style" w:hAnsi="Bookman Old Style"/>
                <w:lang w:eastAsia="en-US"/>
              </w:rPr>
              <w:t>3 mm</w:t>
            </w:r>
            <w:r>
              <w:rPr>
                <w:rFonts w:ascii="Bookman Old Style" w:hAnsi="Bookman Old Style"/>
                <w:lang w:eastAsia="en-US"/>
              </w:rPr>
              <w:t>/4mm</w:t>
            </w:r>
          </w:p>
        </w:tc>
      </w:tr>
      <w:tr w:rsidR="00487EFC" w:rsidRPr="00B2738A" w14:paraId="271F7AB1"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F27FECE" w14:textId="067689B4" w:rsidR="00487EFC" w:rsidRDefault="00487EFC" w:rsidP="00174BE8">
            <w:pPr>
              <w:rPr>
                <w:rFonts w:ascii="Bookman Old Style" w:hAnsi="Bookman Old Style"/>
                <w:lang w:eastAsia="en-US"/>
              </w:rPr>
            </w:pPr>
            <w:r>
              <w:rPr>
                <w:rFonts w:ascii="Bookman Old Style" w:hAnsi="Bookman Old Style"/>
                <w:lang w:eastAsia="en-US"/>
              </w:rPr>
              <w:t>9</w:t>
            </w:r>
          </w:p>
        </w:tc>
        <w:tc>
          <w:tcPr>
            <w:tcW w:w="9781" w:type="dxa"/>
            <w:tcBorders>
              <w:top w:val="nil"/>
              <w:left w:val="nil"/>
              <w:bottom w:val="single" w:sz="4" w:space="0" w:color="auto"/>
              <w:right w:val="single" w:sz="4" w:space="0" w:color="auto"/>
            </w:tcBorders>
            <w:noWrap/>
          </w:tcPr>
          <w:p w14:paraId="4C67045E" w14:textId="6A38F67B" w:rsidR="00487EFC" w:rsidRDefault="001440D6" w:rsidP="001440D6">
            <w:pPr>
              <w:rPr>
                <w:rFonts w:ascii="Bookman Old Style" w:hAnsi="Bookman Old Style"/>
                <w:lang w:eastAsia="en-US"/>
              </w:rPr>
            </w:pPr>
            <w:r w:rsidRPr="001440D6">
              <w:rPr>
                <w:rFonts w:ascii="Bookman Old Style" w:hAnsi="Bookman Old Style"/>
                <w:lang w:eastAsia="en-US"/>
              </w:rPr>
              <w:t>Obloane din</w:t>
            </w:r>
            <w:r>
              <w:rPr>
                <w:rFonts w:ascii="Bookman Old Style" w:hAnsi="Bookman Old Style"/>
                <w:lang w:eastAsia="en-US"/>
              </w:rPr>
              <w:t xml:space="preserve"> </w:t>
            </w:r>
            <w:r w:rsidRPr="001440D6">
              <w:rPr>
                <w:rFonts w:ascii="Bookman Old Style" w:hAnsi="Bookman Old Style"/>
                <w:lang w:eastAsia="en-US"/>
              </w:rPr>
              <w:t xml:space="preserve">otel profilat presat la rece </w:t>
            </w:r>
            <w:r>
              <w:rPr>
                <w:rFonts w:ascii="Bookman Old Style" w:hAnsi="Bookman Old Style"/>
                <w:lang w:eastAsia="en-US"/>
              </w:rPr>
              <w:t xml:space="preserve">minim/maxim </w:t>
            </w:r>
            <w:r w:rsidRPr="001440D6">
              <w:rPr>
                <w:rFonts w:ascii="Bookman Old Style" w:hAnsi="Bookman Old Style"/>
                <w:lang w:eastAsia="en-US"/>
              </w:rPr>
              <w:t>H- 400mm</w:t>
            </w:r>
            <w:r>
              <w:rPr>
                <w:rFonts w:ascii="Bookman Old Style" w:hAnsi="Bookman Old Style"/>
                <w:lang w:eastAsia="en-US"/>
              </w:rPr>
              <w:t>/600mm</w:t>
            </w:r>
          </w:p>
        </w:tc>
      </w:tr>
      <w:tr w:rsidR="00487EFC" w:rsidRPr="00B2738A" w14:paraId="2FD64363"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0ED3420" w14:textId="2830F083" w:rsidR="00487EFC" w:rsidRDefault="00487EFC" w:rsidP="00174BE8">
            <w:pPr>
              <w:rPr>
                <w:rFonts w:ascii="Bookman Old Style" w:hAnsi="Bookman Old Style"/>
                <w:lang w:eastAsia="en-US"/>
              </w:rPr>
            </w:pPr>
            <w:r>
              <w:rPr>
                <w:rFonts w:ascii="Bookman Old Style" w:hAnsi="Bookman Old Style"/>
                <w:lang w:eastAsia="en-US"/>
              </w:rPr>
              <w:t>10</w:t>
            </w:r>
          </w:p>
        </w:tc>
        <w:tc>
          <w:tcPr>
            <w:tcW w:w="9781" w:type="dxa"/>
            <w:tcBorders>
              <w:top w:val="nil"/>
              <w:left w:val="nil"/>
              <w:bottom w:val="single" w:sz="4" w:space="0" w:color="auto"/>
              <w:right w:val="single" w:sz="4" w:space="0" w:color="auto"/>
            </w:tcBorders>
            <w:noWrap/>
          </w:tcPr>
          <w:p w14:paraId="26F56952" w14:textId="715A0033" w:rsidR="00487EFC" w:rsidRDefault="001440D6" w:rsidP="001440D6">
            <w:pPr>
              <w:rPr>
                <w:rFonts w:ascii="Bookman Old Style" w:hAnsi="Bookman Old Style"/>
                <w:lang w:eastAsia="en-US"/>
              </w:rPr>
            </w:pPr>
            <w:r w:rsidRPr="001440D6">
              <w:rPr>
                <w:rFonts w:ascii="Bookman Old Style" w:hAnsi="Bookman Old Style"/>
                <w:lang w:eastAsia="en-US"/>
              </w:rPr>
              <w:t>Deschidere oblon lateral jo</w:t>
            </w:r>
            <w:r>
              <w:rPr>
                <w:rFonts w:ascii="Bookman Old Style" w:hAnsi="Bookman Old Style"/>
                <w:lang w:eastAsia="en-US"/>
              </w:rPr>
              <w:t>s</w:t>
            </w:r>
            <w:r w:rsidRPr="001440D6">
              <w:rPr>
                <w:rFonts w:ascii="Bookman Old Style" w:hAnsi="Bookman Old Style"/>
                <w:lang w:eastAsia="en-US"/>
              </w:rPr>
              <w:t>-sus, cu indepartare totala</w:t>
            </w:r>
          </w:p>
        </w:tc>
      </w:tr>
      <w:tr w:rsidR="00487EFC" w:rsidRPr="00B2738A" w14:paraId="3A128B3F"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B65209A" w14:textId="55D11039" w:rsidR="00487EFC" w:rsidRDefault="001440D6" w:rsidP="00174BE8">
            <w:pPr>
              <w:rPr>
                <w:rFonts w:ascii="Bookman Old Style" w:hAnsi="Bookman Old Style"/>
                <w:lang w:eastAsia="en-US"/>
              </w:rPr>
            </w:pPr>
            <w:r>
              <w:rPr>
                <w:rFonts w:ascii="Bookman Old Style" w:hAnsi="Bookman Old Style"/>
                <w:lang w:eastAsia="en-US"/>
              </w:rPr>
              <w:lastRenderedPageBreak/>
              <w:t>11</w:t>
            </w:r>
          </w:p>
        </w:tc>
        <w:tc>
          <w:tcPr>
            <w:tcW w:w="9781" w:type="dxa"/>
            <w:tcBorders>
              <w:top w:val="nil"/>
              <w:left w:val="nil"/>
              <w:bottom w:val="single" w:sz="4" w:space="0" w:color="auto"/>
              <w:right w:val="single" w:sz="4" w:space="0" w:color="auto"/>
            </w:tcBorders>
            <w:noWrap/>
          </w:tcPr>
          <w:p w14:paraId="71A09F77" w14:textId="03E05B2C" w:rsidR="00487EFC" w:rsidRDefault="001440D6" w:rsidP="00174BE8">
            <w:pPr>
              <w:rPr>
                <w:rFonts w:ascii="Bookman Old Style" w:hAnsi="Bookman Old Style"/>
                <w:lang w:eastAsia="en-US"/>
              </w:rPr>
            </w:pPr>
            <w:r w:rsidRPr="001440D6">
              <w:rPr>
                <w:rFonts w:ascii="Bookman Old Style" w:hAnsi="Bookman Old Style"/>
                <w:lang w:eastAsia="en-US"/>
              </w:rPr>
              <w:t>Deschidere automata si manuala a oblonului spate.</w:t>
            </w:r>
          </w:p>
        </w:tc>
      </w:tr>
      <w:tr w:rsidR="001440D6" w:rsidRPr="00B2738A" w14:paraId="48F6359A"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510279A6" w14:textId="487E12FD" w:rsidR="001440D6" w:rsidRDefault="001440D6" w:rsidP="00174BE8">
            <w:pPr>
              <w:rPr>
                <w:rFonts w:ascii="Bookman Old Style" w:hAnsi="Bookman Old Style"/>
                <w:lang w:eastAsia="en-US"/>
              </w:rPr>
            </w:pPr>
            <w:r>
              <w:rPr>
                <w:rFonts w:ascii="Bookman Old Style" w:hAnsi="Bookman Old Style"/>
                <w:lang w:eastAsia="en-US"/>
              </w:rPr>
              <w:t>12</w:t>
            </w:r>
          </w:p>
        </w:tc>
        <w:tc>
          <w:tcPr>
            <w:tcW w:w="9781" w:type="dxa"/>
            <w:tcBorders>
              <w:top w:val="nil"/>
              <w:left w:val="nil"/>
              <w:bottom w:val="single" w:sz="4" w:space="0" w:color="auto"/>
              <w:right w:val="single" w:sz="4" w:space="0" w:color="auto"/>
            </w:tcBorders>
            <w:noWrap/>
          </w:tcPr>
          <w:p w14:paraId="6701BE80" w14:textId="36E0BDC7" w:rsidR="001440D6" w:rsidRPr="001440D6" w:rsidRDefault="001440D6" w:rsidP="00174BE8">
            <w:pPr>
              <w:rPr>
                <w:rFonts w:ascii="Bookman Old Style" w:hAnsi="Bookman Old Style"/>
                <w:lang w:eastAsia="en-US"/>
              </w:rPr>
            </w:pPr>
            <w:r w:rsidRPr="001440D6">
              <w:rPr>
                <w:rFonts w:ascii="Bookman Old Style" w:hAnsi="Bookman Old Style"/>
                <w:lang w:eastAsia="en-US"/>
              </w:rPr>
              <w:t>Oblon frontal cu grila de protectie a cabinei, demontabila</w:t>
            </w:r>
          </w:p>
        </w:tc>
      </w:tr>
      <w:tr w:rsidR="001440D6" w:rsidRPr="00B2738A" w14:paraId="7DB976A2"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62AABF7" w14:textId="71FDAE7B" w:rsidR="001440D6" w:rsidRDefault="001440D6" w:rsidP="00174BE8">
            <w:pPr>
              <w:rPr>
                <w:rFonts w:ascii="Bookman Old Style" w:hAnsi="Bookman Old Style"/>
                <w:lang w:eastAsia="en-US"/>
              </w:rPr>
            </w:pPr>
            <w:r>
              <w:rPr>
                <w:rFonts w:ascii="Bookman Old Style" w:hAnsi="Bookman Old Style"/>
                <w:lang w:eastAsia="en-US"/>
              </w:rPr>
              <w:t>13</w:t>
            </w:r>
          </w:p>
        </w:tc>
        <w:tc>
          <w:tcPr>
            <w:tcW w:w="9781" w:type="dxa"/>
            <w:tcBorders>
              <w:top w:val="nil"/>
              <w:left w:val="nil"/>
              <w:bottom w:val="single" w:sz="4" w:space="0" w:color="auto"/>
              <w:right w:val="single" w:sz="4" w:space="0" w:color="auto"/>
            </w:tcBorders>
            <w:noWrap/>
          </w:tcPr>
          <w:p w14:paraId="1E13EEB6" w14:textId="08F6D62C" w:rsidR="001440D6" w:rsidRPr="001440D6" w:rsidRDefault="001440D6" w:rsidP="00174BE8">
            <w:pPr>
              <w:rPr>
                <w:rFonts w:ascii="Bookman Old Style" w:hAnsi="Bookman Old Style"/>
                <w:lang w:eastAsia="en-US"/>
              </w:rPr>
            </w:pPr>
            <w:r w:rsidRPr="001440D6">
              <w:rPr>
                <w:rFonts w:ascii="Bookman Old Style" w:hAnsi="Bookman Old Style"/>
                <w:lang w:eastAsia="en-US"/>
              </w:rPr>
              <w:t>Siguranta rabatabila montata sub bena pentru lucrari de mentenata.</w:t>
            </w:r>
          </w:p>
        </w:tc>
      </w:tr>
      <w:tr w:rsidR="001440D6" w:rsidRPr="00B2738A" w14:paraId="76AA21CB"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1A694A4" w14:textId="37FC7364" w:rsidR="001440D6" w:rsidRDefault="001440D6" w:rsidP="00174BE8">
            <w:pPr>
              <w:rPr>
                <w:rFonts w:ascii="Bookman Old Style" w:hAnsi="Bookman Old Style"/>
                <w:lang w:eastAsia="en-US"/>
              </w:rPr>
            </w:pPr>
            <w:r>
              <w:rPr>
                <w:rFonts w:ascii="Bookman Old Style" w:hAnsi="Bookman Old Style"/>
                <w:lang w:eastAsia="en-US"/>
              </w:rPr>
              <w:t>14</w:t>
            </w:r>
          </w:p>
        </w:tc>
        <w:tc>
          <w:tcPr>
            <w:tcW w:w="9781" w:type="dxa"/>
            <w:tcBorders>
              <w:top w:val="nil"/>
              <w:left w:val="nil"/>
              <w:bottom w:val="single" w:sz="4" w:space="0" w:color="auto"/>
              <w:right w:val="single" w:sz="4" w:space="0" w:color="auto"/>
            </w:tcBorders>
            <w:noWrap/>
          </w:tcPr>
          <w:p w14:paraId="2EA12235" w14:textId="425D47E1" w:rsidR="001440D6" w:rsidRPr="001440D6" w:rsidRDefault="001440D6" w:rsidP="001440D6">
            <w:pPr>
              <w:rPr>
                <w:rFonts w:ascii="Bookman Old Style" w:hAnsi="Bookman Old Style"/>
                <w:lang w:eastAsia="en-US"/>
              </w:rPr>
            </w:pPr>
            <w:r w:rsidRPr="001440D6">
              <w:rPr>
                <w:rFonts w:ascii="Bookman Old Style" w:hAnsi="Bookman Old Style"/>
                <w:lang w:eastAsia="en-US"/>
              </w:rPr>
              <w:t>2 winch-uri laterale.</w:t>
            </w:r>
          </w:p>
        </w:tc>
      </w:tr>
      <w:tr w:rsidR="00174BE8" w:rsidRPr="00B2738A" w14:paraId="779DE6A2" w14:textId="77777777" w:rsidTr="00044AF3">
        <w:trPr>
          <w:trHeight w:val="20"/>
          <w:jc w:val="center"/>
        </w:trPr>
        <w:tc>
          <w:tcPr>
            <w:tcW w:w="10485" w:type="dxa"/>
            <w:gridSpan w:val="2"/>
            <w:tcBorders>
              <w:top w:val="nil"/>
              <w:left w:val="single" w:sz="4" w:space="0" w:color="auto"/>
              <w:bottom w:val="single" w:sz="4" w:space="0" w:color="auto"/>
              <w:right w:val="single" w:sz="4" w:space="0" w:color="auto"/>
            </w:tcBorders>
            <w:noWrap/>
            <w:vAlign w:val="center"/>
          </w:tcPr>
          <w:p w14:paraId="404379A1" w14:textId="457B5551" w:rsidR="00174BE8" w:rsidRPr="007C5BAD" w:rsidRDefault="00174BE8" w:rsidP="00174BE8">
            <w:pPr>
              <w:rPr>
                <w:rFonts w:ascii="Bookman Old Style" w:hAnsi="Bookman Old Style"/>
                <w:b/>
                <w:bCs/>
                <w:lang w:eastAsia="en-US"/>
              </w:rPr>
            </w:pPr>
            <w:r>
              <w:rPr>
                <w:rFonts w:ascii="Bookman Old Style" w:hAnsi="Bookman Old Style"/>
                <w:b/>
                <w:bCs/>
                <w:lang w:eastAsia="en-US"/>
              </w:rPr>
              <w:t>MACARA HIDRAULICA</w:t>
            </w:r>
          </w:p>
        </w:tc>
      </w:tr>
      <w:tr w:rsidR="00174BE8" w:rsidRPr="00B2738A" w14:paraId="42E9F089"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FA5CA30" w14:textId="7E4A646E" w:rsidR="00174BE8" w:rsidRPr="00AA0770" w:rsidRDefault="00174BE8" w:rsidP="00174BE8">
            <w:pPr>
              <w:rPr>
                <w:rFonts w:ascii="Bookman Old Style" w:hAnsi="Bookman Old Style"/>
                <w:lang w:eastAsia="en-US"/>
              </w:rPr>
            </w:pPr>
            <w:r w:rsidRPr="00AA0770">
              <w:rPr>
                <w:rFonts w:ascii="Bookman Old Style" w:hAnsi="Bookman Old Style"/>
                <w:lang w:eastAsia="en-US"/>
              </w:rPr>
              <w:t>1</w:t>
            </w:r>
          </w:p>
        </w:tc>
        <w:tc>
          <w:tcPr>
            <w:tcW w:w="9781" w:type="dxa"/>
            <w:tcBorders>
              <w:top w:val="nil"/>
              <w:left w:val="nil"/>
              <w:bottom w:val="single" w:sz="4" w:space="0" w:color="auto"/>
              <w:right w:val="single" w:sz="4" w:space="0" w:color="auto"/>
            </w:tcBorders>
            <w:noWrap/>
          </w:tcPr>
          <w:p w14:paraId="164A7EAA" w14:textId="0A2914EA" w:rsidR="00174BE8" w:rsidRPr="00AA0770" w:rsidRDefault="00174BE8" w:rsidP="00174BE8">
            <w:pPr>
              <w:rPr>
                <w:rFonts w:ascii="Bookman Old Style" w:hAnsi="Bookman Old Style"/>
                <w:lang w:eastAsia="en-US"/>
              </w:rPr>
            </w:pPr>
            <w:r w:rsidRPr="00AA0770">
              <w:rPr>
                <w:rFonts w:ascii="Bookman Old Style" w:hAnsi="Bookman Old Style"/>
                <w:lang w:eastAsia="en-US"/>
              </w:rPr>
              <w:t xml:space="preserve">Moment maxim de ridicare minim </w:t>
            </w:r>
            <w:r w:rsidR="00AA63D8" w:rsidRPr="00AA0770">
              <w:rPr>
                <w:rFonts w:ascii="Bookman Old Style" w:hAnsi="Bookman Old Style"/>
                <w:lang w:eastAsia="en-US"/>
              </w:rPr>
              <w:t>4,39</w:t>
            </w:r>
            <w:r w:rsidRPr="00AA0770">
              <w:rPr>
                <w:rFonts w:ascii="Bookman Old Style" w:hAnsi="Bookman Old Style"/>
                <w:lang w:eastAsia="en-US"/>
              </w:rPr>
              <w:t xml:space="preserve"> tm</w:t>
            </w:r>
          </w:p>
        </w:tc>
      </w:tr>
      <w:tr w:rsidR="00174BE8" w:rsidRPr="00B2738A" w14:paraId="3E7E9479"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23BD9B20" w14:textId="06FBD4BD" w:rsidR="00174BE8" w:rsidRPr="00AA0770" w:rsidRDefault="00174BE8" w:rsidP="00174BE8">
            <w:pPr>
              <w:rPr>
                <w:rFonts w:ascii="Bookman Old Style" w:hAnsi="Bookman Old Style"/>
                <w:lang w:eastAsia="en-US"/>
              </w:rPr>
            </w:pPr>
            <w:r w:rsidRPr="00AA0770">
              <w:rPr>
                <w:rFonts w:ascii="Bookman Old Style" w:hAnsi="Bookman Old Style"/>
                <w:lang w:eastAsia="en-US"/>
              </w:rPr>
              <w:t>2</w:t>
            </w:r>
          </w:p>
        </w:tc>
        <w:tc>
          <w:tcPr>
            <w:tcW w:w="9781" w:type="dxa"/>
            <w:tcBorders>
              <w:top w:val="nil"/>
              <w:left w:val="nil"/>
              <w:bottom w:val="single" w:sz="4" w:space="0" w:color="auto"/>
              <w:right w:val="single" w:sz="4" w:space="0" w:color="auto"/>
            </w:tcBorders>
            <w:noWrap/>
          </w:tcPr>
          <w:p w14:paraId="3BF4EEEB" w14:textId="28DA1502" w:rsidR="00174BE8" w:rsidRPr="00AA0770" w:rsidRDefault="00174BE8" w:rsidP="00174BE8">
            <w:pPr>
              <w:rPr>
                <w:rFonts w:ascii="Bookman Old Style" w:hAnsi="Bookman Old Style"/>
                <w:lang w:eastAsia="en-US"/>
              </w:rPr>
            </w:pPr>
            <w:r w:rsidRPr="00AA0770">
              <w:rPr>
                <w:rFonts w:ascii="Bookman Old Style" w:hAnsi="Bookman Old Style"/>
                <w:lang w:eastAsia="en-US"/>
              </w:rPr>
              <w:t>Supape de siguranta pentru toti cilindri</w:t>
            </w:r>
          </w:p>
        </w:tc>
      </w:tr>
      <w:tr w:rsidR="00174BE8" w:rsidRPr="00B2738A" w14:paraId="298D838C"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912BD67" w14:textId="061D050B" w:rsidR="00174BE8" w:rsidRPr="00AA0770" w:rsidRDefault="00174BE8" w:rsidP="00174BE8">
            <w:pPr>
              <w:rPr>
                <w:rFonts w:ascii="Bookman Old Style" w:hAnsi="Bookman Old Style"/>
                <w:lang w:eastAsia="en-US"/>
              </w:rPr>
            </w:pPr>
            <w:r w:rsidRPr="00AA0770">
              <w:rPr>
                <w:rFonts w:ascii="Bookman Old Style" w:hAnsi="Bookman Old Style"/>
                <w:lang w:eastAsia="en-US"/>
              </w:rPr>
              <w:t>3</w:t>
            </w:r>
          </w:p>
        </w:tc>
        <w:tc>
          <w:tcPr>
            <w:tcW w:w="9781" w:type="dxa"/>
            <w:tcBorders>
              <w:top w:val="nil"/>
              <w:left w:val="nil"/>
              <w:bottom w:val="single" w:sz="4" w:space="0" w:color="auto"/>
              <w:right w:val="single" w:sz="4" w:space="0" w:color="auto"/>
            </w:tcBorders>
            <w:noWrap/>
          </w:tcPr>
          <w:p w14:paraId="7EF8CAEB" w14:textId="76AC3AB9" w:rsidR="00174BE8" w:rsidRPr="00AA0770" w:rsidRDefault="00174BE8" w:rsidP="00174BE8">
            <w:pPr>
              <w:rPr>
                <w:rFonts w:ascii="Bookman Old Style" w:hAnsi="Bookman Old Style"/>
                <w:lang w:eastAsia="en-US"/>
              </w:rPr>
            </w:pPr>
            <w:r w:rsidRPr="00AA0770">
              <w:rPr>
                <w:rFonts w:ascii="Bookman Old Style" w:hAnsi="Bookman Old Style"/>
                <w:lang w:eastAsia="en-US"/>
              </w:rPr>
              <w:t>Brat telescopic cu o extensie hidraulica</w:t>
            </w:r>
          </w:p>
        </w:tc>
      </w:tr>
      <w:tr w:rsidR="00174BE8" w:rsidRPr="00B2738A" w14:paraId="235F0D19"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302DCE6E" w14:textId="09627F4C" w:rsidR="00174BE8" w:rsidRPr="00AA0770" w:rsidRDefault="00AA0770" w:rsidP="00174BE8">
            <w:pPr>
              <w:rPr>
                <w:rFonts w:ascii="Bookman Old Style" w:hAnsi="Bookman Old Style"/>
                <w:lang w:eastAsia="en-US"/>
              </w:rPr>
            </w:pPr>
            <w:r w:rsidRPr="00AA0770">
              <w:rPr>
                <w:rFonts w:ascii="Bookman Old Style" w:hAnsi="Bookman Old Style"/>
                <w:lang w:eastAsia="en-US"/>
              </w:rPr>
              <w:t>4</w:t>
            </w:r>
          </w:p>
        </w:tc>
        <w:tc>
          <w:tcPr>
            <w:tcW w:w="9781" w:type="dxa"/>
            <w:tcBorders>
              <w:top w:val="nil"/>
              <w:left w:val="nil"/>
              <w:bottom w:val="single" w:sz="4" w:space="0" w:color="auto"/>
              <w:right w:val="single" w:sz="4" w:space="0" w:color="auto"/>
            </w:tcBorders>
            <w:noWrap/>
          </w:tcPr>
          <w:p w14:paraId="685516F8" w14:textId="21024B19" w:rsidR="00174BE8" w:rsidRPr="00AA0770" w:rsidRDefault="00174BE8" w:rsidP="00174BE8">
            <w:pPr>
              <w:rPr>
                <w:rFonts w:ascii="Bookman Old Style" w:hAnsi="Bookman Old Style"/>
                <w:lang w:eastAsia="en-US"/>
              </w:rPr>
            </w:pPr>
            <w:r w:rsidRPr="00AA0770">
              <w:rPr>
                <w:rFonts w:ascii="Bookman Old Style" w:hAnsi="Bookman Old Style"/>
                <w:lang w:eastAsia="en-US"/>
              </w:rPr>
              <w:t>Inaltimea maxima a bratului hidraulic minim/maxim – 7,5/8,5 meti</w:t>
            </w:r>
          </w:p>
        </w:tc>
      </w:tr>
      <w:tr w:rsidR="00DB471B" w:rsidRPr="00B2738A" w14:paraId="0B141B3E"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DC73E9B" w14:textId="22BA3C69" w:rsidR="00DB471B" w:rsidRPr="00AA0770" w:rsidRDefault="00AA0770" w:rsidP="00174BE8">
            <w:pPr>
              <w:rPr>
                <w:rFonts w:ascii="Bookman Old Style" w:hAnsi="Bookman Old Style"/>
                <w:lang w:eastAsia="en-US"/>
              </w:rPr>
            </w:pPr>
            <w:r w:rsidRPr="00AA0770">
              <w:rPr>
                <w:rFonts w:ascii="Bookman Old Style" w:hAnsi="Bookman Old Style"/>
                <w:lang w:eastAsia="en-US"/>
              </w:rPr>
              <w:t>5</w:t>
            </w:r>
          </w:p>
        </w:tc>
        <w:tc>
          <w:tcPr>
            <w:tcW w:w="9781" w:type="dxa"/>
            <w:tcBorders>
              <w:top w:val="nil"/>
              <w:left w:val="nil"/>
              <w:bottom w:val="single" w:sz="4" w:space="0" w:color="auto"/>
              <w:right w:val="single" w:sz="4" w:space="0" w:color="auto"/>
            </w:tcBorders>
            <w:noWrap/>
          </w:tcPr>
          <w:p w14:paraId="7FB98444" w14:textId="74E27F60" w:rsidR="00DB471B" w:rsidRPr="00AA0770" w:rsidRDefault="00DB471B" w:rsidP="00174BE8">
            <w:pPr>
              <w:rPr>
                <w:rFonts w:ascii="Bookman Old Style" w:hAnsi="Bookman Old Style"/>
                <w:lang w:eastAsia="en-US"/>
              </w:rPr>
            </w:pPr>
            <w:r w:rsidRPr="00AA0770">
              <w:rPr>
                <w:rFonts w:ascii="Bookman Old Style" w:hAnsi="Bookman Old Style"/>
                <w:lang w:eastAsia="en-US"/>
              </w:rPr>
              <w:t>Sarcina maxima de ridicare minim 1900 kg</w:t>
            </w:r>
          </w:p>
        </w:tc>
      </w:tr>
      <w:tr w:rsidR="00AA63D8" w:rsidRPr="00B2738A" w14:paraId="5E1A4D45"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7EAC1EA" w14:textId="5DAC4BA7" w:rsidR="00AA63D8" w:rsidRPr="00AA0770" w:rsidRDefault="00AA0770" w:rsidP="00174BE8">
            <w:pPr>
              <w:rPr>
                <w:rFonts w:ascii="Bookman Old Style" w:hAnsi="Bookman Old Style"/>
                <w:lang w:eastAsia="en-US"/>
              </w:rPr>
            </w:pPr>
            <w:r w:rsidRPr="00AA0770">
              <w:rPr>
                <w:rFonts w:ascii="Bookman Old Style" w:hAnsi="Bookman Old Style"/>
                <w:lang w:eastAsia="en-US"/>
              </w:rPr>
              <w:t>6</w:t>
            </w:r>
          </w:p>
        </w:tc>
        <w:tc>
          <w:tcPr>
            <w:tcW w:w="9781" w:type="dxa"/>
            <w:tcBorders>
              <w:top w:val="nil"/>
              <w:left w:val="nil"/>
              <w:bottom w:val="single" w:sz="4" w:space="0" w:color="auto"/>
              <w:right w:val="single" w:sz="4" w:space="0" w:color="auto"/>
            </w:tcBorders>
            <w:noWrap/>
          </w:tcPr>
          <w:p w14:paraId="141E0108" w14:textId="676C2491" w:rsidR="00AA63D8" w:rsidRPr="00AA0770" w:rsidRDefault="00AA63D8" w:rsidP="00174BE8">
            <w:pPr>
              <w:rPr>
                <w:rFonts w:ascii="Bookman Old Style" w:hAnsi="Bookman Old Style"/>
                <w:lang w:eastAsia="en-US"/>
              </w:rPr>
            </w:pPr>
            <w:r w:rsidRPr="00AA0770">
              <w:rPr>
                <w:rFonts w:ascii="Bookman Old Style" w:hAnsi="Bookman Old Style"/>
                <w:lang w:eastAsia="en-US"/>
              </w:rPr>
              <w:t xml:space="preserve">Capacitatea de ridicare minim </w:t>
            </w:r>
            <w:r w:rsidR="00AA0770" w:rsidRPr="00AA0770">
              <w:rPr>
                <w:rFonts w:ascii="Bookman Old Style" w:hAnsi="Bookman Old Style"/>
                <w:lang w:eastAsia="en-US"/>
              </w:rPr>
              <w:t>680</w:t>
            </w:r>
            <w:r w:rsidRPr="00AA0770">
              <w:rPr>
                <w:rFonts w:ascii="Bookman Old Style" w:hAnsi="Bookman Old Style"/>
                <w:lang w:eastAsia="en-US"/>
              </w:rPr>
              <w:t xml:space="preserve"> kg</w:t>
            </w:r>
          </w:p>
        </w:tc>
      </w:tr>
      <w:tr w:rsidR="00174BE8" w:rsidRPr="00B2738A" w14:paraId="77F2AB7A"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10864C3B" w14:textId="35DF38C2" w:rsidR="00174BE8" w:rsidRPr="00AA0770" w:rsidRDefault="00AA0770" w:rsidP="00174BE8">
            <w:pPr>
              <w:rPr>
                <w:rFonts w:ascii="Bookman Old Style" w:hAnsi="Bookman Old Style"/>
                <w:lang w:eastAsia="en-US"/>
              </w:rPr>
            </w:pPr>
            <w:r w:rsidRPr="00AA0770">
              <w:rPr>
                <w:rFonts w:ascii="Bookman Old Style" w:hAnsi="Bookman Old Style"/>
                <w:lang w:eastAsia="en-US"/>
              </w:rPr>
              <w:t>7</w:t>
            </w:r>
          </w:p>
        </w:tc>
        <w:tc>
          <w:tcPr>
            <w:tcW w:w="9781" w:type="dxa"/>
            <w:tcBorders>
              <w:top w:val="nil"/>
              <w:left w:val="nil"/>
              <w:bottom w:val="single" w:sz="4" w:space="0" w:color="auto"/>
              <w:right w:val="single" w:sz="4" w:space="0" w:color="auto"/>
            </w:tcBorders>
            <w:noWrap/>
          </w:tcPr>
          <w:p w14:paraId="0B27263D" w14:textId="37035A17" w:rsidR="00174BE8" w:rsidRPr="00AA0770" w:rsidRDefault="00174BE8" w:rsidP="00174BE8">
            <w:pPr>
              <w:rPr>
                <w:rFonts w:ascii="Bookman Old Style" w:hAnsi="Bookman Old Style"/>
                <w:lang w:eastAsia="en-US"/>
              </w:rPr>
            </w:pPr>
            <w:r w:rsidRPr="00AA0770">
              <w:rPr>
                <w:rFonts w:ascii="Bookman Old Style" w:hAnsi="Bookman Old Style"/>
                <w:lang w:eastAsia="en-US"/>
              </w:rPr>
              <w:t>Unghi de rotire 3</w:t>
            </w:r>
            <w:r w:rsidR="00AA63D8" w:rsidRPr="00AA0770">
              <w:rPr>
                <w:rFonts w:ascii="Bookman Old Style" w:hAnsi="Bookman Old Style"/>
                <w:lang w:eastAsia="en-US"/>
              </w:rPr>
              <w:t>8</w:t>
            </w:r>
            <w:r w:rsidRPr="00AA0770">
              <w:rPr>
                <w:rFonts w:ascii="Bookman Old Style" w:hAnsi="Bookman Old Style"/>
                <w:lang w:eastAsia="en-US"/>
              </w:rPr>
              <w:t>0 grade</w:t>
            </w:r>
          </w:p>
        </w:tc>
      </w:tr>
      <w:tr w:rsidR="00174BE8" w:rsidRPr="00B2738A" w14:paraId="7B1B3136"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0F3BC8F" w14:textId="4F914451" w:rsidR="00174BE8" w:rsidRPr="00AA0770" w:rsidRDefault="00AA0770" w:rsidP="00174BE8">
            <w:pPr>
              <w:rPr>
                <w:rFonts w:ascii="Bookman Old Style" w:hAnsi="Bookman Old Style"/>
                <w:lang w:eastAsia="en-US"/>
              </w:rPr>
            </w:pPr>
            <w:r w:rsidRPr="00AA0770">
              <w:rPr>
                <w:rFonts w:ascii="Bookman Old Style" w:hAnsi="Bookman Old Style"/>
                <w:lang w:eastAsia="en-US"/>
              </w:rPr>
              <w:t>8</w:t>
            </w:r>
          </w:p>
        </w:tc>
        <w:tc>
          <w:tcPr>
            <w:tcW w:w="9781" w:type="dxa"/>
            <w:tcBorders>
              <w:top w:val="nil"/>
              <w:left w:val="nil"/>
              <w:bottom w:val="single" w:sz="4" w:space="0" w:color="auto"/>
              <w:right w:val="single" w:sz="4" w:space="0" w:color="auto"/>
            </w:tcBorders>
            <w:noWrap/>
          </w:tcPr>
          <w:p w14:paraId="2195639D" w14:textId="39B10743" w:rsidR="00174BE8" w:rsidRPr="00AA0770" w:rsidRDefault="00174BE8" w:rsidP="00174BE8">
            <w:pPr>
              <w:rPr>
                <w:rFonts w:ascii="Bookman Old Style" w:hAnsi="Bookman Old Style"/>
                <w:lang w:eastAsia="en-US"/>
              </w:rPr>
            </w:pPr>
            <w:r w:rsidRPr="00AA0770">
              <w:rPr>
                <w:rFonts w:ascii="Bookman Old Style" w:hAnsi="Bookman Old Style"/>
                <w:lang w:eastAsia="en-US"/>
              </w:rPr>
              <w:t>1 carlig rotativ</w:t>
            </w:r>
          </w:p>
        </w:tc>
      </w:tr>
      <w:tr w:rsidR="00174BE8" w:rsidRPr="00B2738A" w14:paraId="516D3EE6"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01653881" w14:textId="12F6A91A" w:rsidR="00174BE8" w:rsidRPr="00AA0770" w:rsidRDefault="00AA0770" w:rsidP="00174BE8">
            <w:pPr>
              <w:rPr>
                <w:rFonts w:ascii="Bookman Old Style" w:hAnsi="Bookman Old Style"/>
                <w:lang w:eastAsia="en-US"/>
              </w:rPr>
            </w:pPr>
            <w:r w:rsidRPr="00AA0770">
              <w:rPr>
                <w:rFonts w:ascii="Bookman Old Style" w:hAnsi="Bookman Old Style"/>
                <w:lang w:eastAsia="en-US"/>
              </w:rPr>
              <w:t>9</w:t>
            </w:r>
          </w:p>
        </w:tc>
        <w:tc>
          <w:tcPr>
            <w:tcW w:w="9781" w:type="dxa"/>
            <w:tcBorders>
              <w:top w:val="nil"/>
              <w:left w:val="nil"/>
              <w:bottom w:val="single" w:sz="4" w:space="0" w:color="auto"/>
              <w:right w:val="single" w:sz="4" w:space="0" w:color="auto"/>
            </w:tcBorders>
            <w:noWrap/>
          </w:tcPr>
          <w:p w14:paraId="23355E3E" w14:textId="20A1FEA9" w:rsidR="00174BE8" w:rsidRPr="00AA0770" w:rsidRDefault="00174BE8" w:rsidP="00174BE8">
            <w:pPr>
              <w:rPr>
                <w:rFonts w:ascii="Bookman Old Style" w:hAnsi="Bookman Old Style"/>
                <w:lang w:eastAsia="en-US"/>
              </w:rPr>
            </w:pPr>
            <w:r w:rsidRPr="00AA0770">
              <w:rPr>
                <w:rFonts w:ascii="Bookman Old Style" w:hAnsi="Bookman Old Style"/>
                <w:lang w:eastAsia="en-US"/>
              </w:rPr>
              <w:t xml:space="preserve">Greutate macara maxim </w:t>
            </w:r>
            <w:r w:rsidR="00980FB0" w:rsidRPr="00AA0770">
              <w:rPr>
                <w:rFonts w:ascii="Bookman Old Style" w:hAnsi="Bookman Old Style"/>
                <w:lang w:eastAsia="en-US"/>
              </w:rPr>
              <w:t>800</w:t>
            </w:r>
            <w:r w:rsidRPr="00AA0770">
              <w:rPr>
                <w:rFonts w:ascii="Bookman Old Style" w:hAnsi="Bookman Old Style"/>
                <w:lang w:eastAsia="en-US"/>
              </w:rPr>
              <w:t xml:space="preserve"> kg</w:t>
            </w:r>
          </w:p>
        </w:tc>
      </w:tr>
      <w:tr w:rsidR="00174BE8" w:rsidRPr="00B2738A" w14:paraId="1CAD568C"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712E2BE" w14:textId="7C25D92E" w:rsidR="00174BE8" w:rsidRPr="00AA0770" w:rsidRDefault="00AA0770" w:rsidP="00174BE8">
            <w:pPr>
              <w:rPr>
                <w:rFonts w:ascii="Bookman Old Style" w:hAnsi="Bookman Old Style"/>
                <w:lang w:eastAsia="en-US"/>
              </w:rPr>
            </w:pPr>
            <w:r w:rsidRPr="00AA0770">
              <w:rPr>
                <w:rFonts w:ascii="Bookman Old Style" w:hAnsi="Bookman Old Style"/>
                <w:lang w:eastAsia="en-US"/>
              </w:rPr>
              <w:t>10</w:t>
            </w:r>
          </w:p>
        </w:tc>
        <w:tc>
          <w:tcPr>
            <w:tcW w:w="9781" w:type="dxa"/>
            <w:tcBorders>
              <w:top w:val="nil"/>
              <w:left w:val="nil"/>
              <w:bottom w:val="single" w:sz="4" w:space="0" w:color="auto"/>
              <w:right w:val="single" w:sz="4" w:space="0" w:color="auto"/>
            </w:tcBorders>
            <w:noWrap/>
          </w:tcPr>
          <w:p w14:paraId="5A918BCE" w14:textId="3AC3C92F" w:rsidR="00174BE8" w:rsidRPr="00AA0770" w:rsidRDefault="00174BE8" w:rsidP="00174BE8">
            <w:pPr>
              <w:rPr>
                <w:rFonts w:ascii="Bookman Old Style" w:hAnsi="Bookman Old Style"/>
                <w:lang w:eastAsia="en-US"/>
              </w:rPr>
            </w:pPr>
            <w:r w:rsidRPr="00AA0770">
              <w:rPr>
                <w:rFonts w:ascii="Bookman Old Style" w:hAnsi="Bookman Old Style"/>
                <w:lang w:eastAsia="en-US"/>
              </w:rPr>
              <w:t xml:space="preserve">Baza cu 2 cilindri stabilizatori extensibili </w:t>
            </w:r>
          </w:p>
        </w:tc>
      </w:tr>
      <w:tr w:rsidR="00174BE8" w:rsidRPr="00B2738A" w14:paraId="07768D86"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40DE043D" w14:textId="3511B012" w:rsidR="00174BE8" w:rsidRPr="00AA0770" w:rsidRDefault="00AA0770" w:rsidP="00174BE8">
            <w:pPr>
              <w:rPr>
                <w:rFonts w:ascii="Bookman Old Style" w:hAnsi="Bookman Old Style"/>
                <w:lang w:eastAsia="en-US"/>
              </w:rPr>
            </w:pPr>
            <w:r w:rsidRPr="00AA0770">
              <w:rPr>
                <w:rFonts w:ascii="Bookman Old Style" w:hAnsi="Bookman Old Style"/>
                <w:lang w:eastAsia="en-US"/>
              </w:rPr>
              <w:t>11</w:t>
            </w:r>
          </w:p>
        </w:tc>
        <w:tc>
          <w:tcPr>
            <w:tcW w:w="9781" w:type="dxa"/>
            <w:tcBorders>
              <w:top w:val="nil"/>
              <w:left w:val="nil"/>
              <w:bottom w:val="single" w:sz="4" w:space="0" w:color="auto"/>
              <w:right w:val="single" w:sz="4" w:space="0" w:color="auto"/>
            </w:tcBorders>
            <w:noWrap/>
          </w:tcPr>
          <w:p w14:paraId="205567A9" w14:textId="74B5A58F" w:rsidR="00174BE8" w:rsidRPr="00AA0770" w:rsidRDefault="00174BE8" w:rsidP="00174BE8">
            <w:pPr>
              <w:rPr>
                <w:rFonts w:ascii="Bookman Old Style" w:hAnsi="Bookman Old Style"/>
                <w:lang w:eastAsia="en-US"/>
              </w:rPr>
            </w:pPr>
            <w:r w:rsidRPr="00AA0770">
              <w:rPr>
                <w:rFonts w:ascii="Bookman Old Style" w:hAnsi="Bookman Old Style"/>
                <w:lang w:eastAsia="en-US"/>
              </w:rPr>
              <w:t>Pompa hidraulica cu pistoane</w:t>
            </w:r>
          </w:p>
        </w:tc>
      </w:tr>
      <w:tr w:rsidR="00E13911" w:rsidRPr="00B2738A" w14:paraId="1E124E9A"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7BD7BADE" w14:textId="72B98028" w:rsidR="00E13911" w:rsidRPr="00AA0770" w:rsidRDefault="00E13911" w:rsidP="00174BE8">
            <w:pPr>
              <w:rPr>
                <w:rFonts w:ascii="Bookman Old Style" w:hAnsi="Bookman Old Style"/>
                <w:lang w:eastAsia="en-US"/>
              </w:rPr>
            </w:pPr>
            <w:r>
              <w:rPr>
                <w:rFonts w:ascii="Bookman Old Style" w:hAnsi="Bookman Old Style"/>
                <w:lang w:eastAsia="en-US"/>
              </w:rPr>
              <w:t>12</w:t>
            </w:r>
          </w:p>
        </w:tc>
        <w:tc>
          <w:tcPr>
            <w:tcW w:w="9781" w:type="dxa"/>
            <w:tcBorders>
              <w:top w:val="nil"/>
              <w:left w:val="nil"/>
              <w:bottom w:val="single" w:sz="4" w:space="0" w:color="auto"/>
              <w:right w:val="single" w:sz="4" w:space="0" w:color="auto"/>
            </w:tcBorders>
            <w:noWrap/>
          </w:tcPr>
          <w:p w14:paraId="1E28CB77" w14:textId="7A29DCC9" w:rsidR="00E13911" w:rsidRPr="00AA0770" w:rsidRDefault="00E13911" w:rsidP="00174BE8">
            <w:pPr>
              <w:rPr>
                <w:rFonts w:ascii="Bookman Old Style" w:hAnsi="Bookman Old Style"/>
                <w:lang w:eastAsia="en-US"/>
              </w:rPr>
            </w:pPr>
            <w:r w:rsidRPr="00AA0770">
              <w:rPr>
                <w:rFonts w:ascii="Bookman Old Style" w:hAnsi="Bookman Old Style"/>
                <w:lang w:eastAsia="en-US"/>
              </w:rPr>
              <w:t>Sistem de siguranta conform standard UE</w:t>
            </w:r>
          </w:p>
        </w:tc>
      </w:tr>
      <w:tr w:rsidR="00174BE8" w:rsidRPr="00B2738A" w14:paraId="144047C8" w14:textId="77777777" w:rsidTr="009265A7">
        <w:trPr>
          <w:trHeight w:val="20"/>
          <w:jc w:val="center"/>
        </w:trPr>
        <w:tc>
          <w:tcPr>
            <w:tcW w:w="704" w:type="dxa"/>
            <w:tcBorders>
              <w:top w:val="nil"/>
              <w:left w:val="single" w:sz="4" w:space="0" w:color="auto"/>
              <w:bottom w:val="single" w:sz="4" w:space="0" w:color="auto"/>
              <w:right w:val="single" w:sz="4" w:space="0" w:color="auto"/>
            </w:tcBorders>
            <w:noWrap/>
            <w:vAlign w:val="center"/>
          </w:tcPr>
          <w:p w14:paraId="6A1FF9F6" w14:textId="45BB7427" w:rsidR="00174BE8" w:rsidRPr="00AA0770" w:rsidRDefault="00AA0770" w:rsidP="00174BE8">
            <w:pPr>
              <w:rPr>
                <w:rFonts w:ascii="Bookman Old Style" w:hAnsi="Bookman Old Style"/>
                <w:lang w:eastAsia="en-US"/>
              </w:rPr>
            </w:pPr>
            <w:r w:rsidRPr="00AA0770">
              <w:rPr>
                <w:rFonts w:ascii="Bookman Old Style" w:hAnsi="Bookman Old Style"/>
                <w:lang w:eastAsia="en-US"/>
              </w:rPr>
              <w:t>1</w:t>
            </w:r>
            <w:r w:rsidR="00E13911">
              <w:rPr>
                <w:rFonts w:ascii="Bookman Old Style" w:hAnsi="Bookman Old Style"/>
                <w:lang w:eastAsia="en-US"/>
              </w:rPr>
              <w:t>3</w:t>
            </w:r>
          </w:p>
        </w:tc>
        <w:tc>
          <w:tcPr>
            <w:tcW w:w="9781" w:type="dxa"/>
            <w:tcBorders>
              <w:top w:val="nil"/>
              <w:left w:val="nil"/>
              <w:bottom w:val="single" w:sz="4" w:space="0" w:color="auto"/>
              <w:right w:val="single" w:sz="4" w:space="0" w:color="auto"/>
            </w:tcBorders>
            <w:noWrap/>
          </w:tcPr>
          <w:p w14:paraId="67C5399E" w14:textId="6821D2D1" w:rsidR="00174BE8" w:rsidRPr="00AA0770" w:rsidRDefault="00E13911" w:rsidP="00174BE8">
            <w:pPr>
              <w:rPr>
                <w:rFonts w:ascii="Bookman Old Style" w:hAnsi="Bookman Old Style"/>
                <w:lang w:eastAsia="en-US"/>
              </w:rPr>
            </w:pPr>
            <w:r w:rsidRPr="00E13911">
              <w:rPr>
                <w:rFonts w:ascii="Bookman Old Style" w:hAnsi="Bookman Old Style"/>
                <w:lang w:eastAsia="en-US"/>
              </w:rPr>
              <w:t xml:space="preserve">Documente CNCIR </w:t>
            </w:r>
            <w:r w:rsidRPr="00E13911">
              <w:rPr>
                <w:rFonts w:ascii="Cambria" w:hAnsi="Cambria" w:cs="Cambria"/>
                <w:lang w:eastAsia="en-US"/>
              </w:rPr>
              <w:t>ș</w:t>
            </w:r>
            <w:r w:rsidRPr="00E13911">
              <w:rPr>
                <w:rFonts w:ascii="Bookman Old Style" w:hAnsi="Bookman Old Style"/>
                <w:lang w:eastAsia="en-US"/>
              </w:rPr>
              <w:t>i omologare RAR</w:t>
            </w:r>
          </w:p>
        </w:tc>
      </w:tr>
    </w:tbl>
    <w:p w14:paraId="656433D9" w14:textId="77777777" w:rsidR="00AA0770" w:rsidRDefault="00AA0770" w:rsidP="00B2738A">
      <w:pPr>
        <w:spacing w:line="276" w:lineRule="auto"/>
        <w:ind w:firstLine="709"/>
        <w:jc w:val="both"/>
        <w:rPr>
          <w:rFonts w:ascii="Bookman Old Style" w:eastAsia="Calibri" w:hAnsi="Bookman Old Style"/>
          <w:szCs w:val="22"/>
          <w:lang w:eastAsia="en-US"/>
        </w:rPr>
      </w:pPr>
    </w:p>
    <w:p w14:paraId="663E9A84" w14:textId="77777777" w:rsidR="00692C1C" w:rsidRDefault="00B2738A" w:rsidP="00B2738A">
      <w:pPr>
        <w:spacing w:line="276" w:lineRule="auto"/>
        <w:ind w:firstLine="709"/>
        <w:jc w:val="both"/>
        <w:rPr>
          <w:rFonts w:ascii="Bookman Old Style" w:eastAsia="Calibri" w:hAnsi="Bookman Old Style"/>
          <w:szCs w:val="22"/>
          <w:lang w:eastAsia="en-US"/>
        </w:rPr>
      </w:pPr>
      <w:r w:rsidRPr="00445273">
        <w:rPr>
          <w:rFonts w:ascii="Bookman Old Style" w:eastAsia="Calibri" w:hAnsi="Bookman Old Style"/>
          <w:szCs w:val="22"/>
          <w:lang w:eastAsia="en-US"/>
        </w:rPr>
        <w:t>Caracteristicile tehnice ale produsului ofertat, trebuie susţinute în cadrul propunerii tehnice, cu documenta</w:t>
      </w:r>
      <w:r w:rsidRPr="00445273">
        <w:rPr>
          <w:rFonts w:ascii="Cambria" w:eastAsia="Calibri" w:hAnsi="Cambria" w:cs="Cambria"/>
          <w:szCs w:val="22"/>
          <w:lang w:eastAsia="en-US"/>
        </w:rPr>
        <w:t>ț</w:t>
      </w:r>
      <w:r w:rsidRPr="00445273">
        <w:rPr>
          <w:rFonts w:ascii="Bookman Old Style" w:eastAsia="Calibri" w:hAnsi="Bookman Old Style"/>
          <w:szCs w:val="22"/>
          <w:lang w:eastAsia="en-US"/>
        </w:rPr>
        <w:t>ii, prospecte, foi de catalog, etc, emise de produc</w:t>
      </w:r>
      <w:r w:rsidRPr="00445273">
        <w:rPr>
          <w:rFonts w:ascii="Bookman Old Style" w:eastAsia="Calibri" w:hAnsi="Bookman Old Style" w:cs="Bookman Old Style"/>
          <w:szCs w:val="22"/>
          <w:lang w:eastAsia="en-US"/>
        </w:rPr>
        <w:t>ă</w:t>
      </w:r>
      <w:r w:rsidRPr="00445273">
        <w:rPr>
          <w:rFonts w:ascii="Bookman Old Style" w:eastAsia="Calibri" w:hAnsi="Bookman Old Style"/>
          <w:szCs w:val="22"/>
          <w:lang w:eastAsia="en-US"/>
        </w:rPr>
        <w:t>torul/produc</w:t>
      </w:r>
      <w:r w:rsidRPr="00445273">
        <w:rPr>
          <w:rFonts w:ascii="Bookman Old Style" w:eastAsia="Calibri" w:hAnsi="Bookman Old Style" w:cs="Bookman Old Style"/>
          <w:szCs w:val="22"/>
          <w:lang w:eastAsia="en-US"/>
        </w:rPr>
        <w:t>ă</w:t>
      </w:r>
      <w:r w:rsidRPr="00445273">
        <w:rPr>
          <w:rFonts w:ascii="Bookman Old Style" w:eastAsia="Calibri" w:hAnsi="Bookman Old Style"/>
          <w:szCs w:val="22"/>
          <w:lang w:eastAsia="en-US"/>
        </w:rPr>
        <w:t>torii produselor.</w:t>
      </w:r>
    </w:p>
    <w:p w14:paraId="70353315" w14:textId="5AE86D48" w:rsidR="00B2738A" w:rsidRPr="00445273" w:rsidRDefault="00692C1C" w:rsidP="00B2738A">
      <w:pPr>
        <w:spacing w:line="276" w:lineRule="auto"/>
        <w:ind w:firstLine="709"/>
        <w:jc w:val="both"/>
        <w:rPr>
          <w:rFonts w:ascii="Bookman Old Style" w:eastAsia="Calibri" w:hAnsi="Bookman Old Style"/>
          <w:szCs w:val="22"/>
          <w:lang w:eastAsia="en-US"/>
        </w:rPr>
      </w:pPr>
      <w:r>
        <w:rPr>
          <w:rFonts w:ascii="Bookman Old Style" w:eastAsia="Calibri" w:hAnsi="Bookman Old Style"/>
          <w:szCs w:val="22"/>
          <w:lang w:eastAsia="en-US"/>
        </w:rPr>
        <w:t>Autoutilitara trebuie sa fie omologata RAR, macaraua montata sa aiba proiect de montaj avizat ISCIR.</w:t>
      </w:r>
      <w:r w:rsidR="00B2738A" w:rsidRPr="00445273">
        <w:rPr>
          <w:rFonts w:ascii="Bookman Old Style" w:eastAsia="Calibri" w:hAnsi="Bookman Old Style"/>
          <w:szCs w:val="22"/>
          <w:lang w:eastAsia="en-US"/>
        </w:rPr>
        <w:t xml:space="preserve"> </w:t>
      </w:r>
    </w:p>
    <w:p w14:paraId="133E004A" w14:textId="77777777" w:rsidR="00615F0D" w:rsidRPr="006D256B" w:rsidRDefault="00615F0D" w:rsidP="004A63DF">
      <w:pPr>
        <w:spacing w:line="276" w:lineRule="auto"/>
        <w:jc w:val="both"/>
        <w:rPr>
          <w:rFonts w:ascii="Bookman Old Style" w:eastAsiaTheme="minorHAnsi" w:hAnsi="Bookman Old Style"/>
          <w:lang w:eastAsia="en-US"/>
        </w:rPr>
      </w:pPr>
    </w:p>
    <w:p w14:paraId="37A27EAC" w14:textId="77777777" w:rsidR="00615F0D" w:rsidRPr="006D256B" w:rsidRDefault="00615F0D" w:rsidP="000A5CFC">
      <w:pPr>
        <w:pStyle w:val="Listparagraf"/>
        <w:numPr>
          <w:ilvl w:val="1"/>
          <w:numId w:val="1"/>
        </w:numPr>
        <w:spacing w:after="120"/>
        <w:ind w:left="771" w:hanging="431"/>
        <w:contextualSpacing w:val="0"/>
        <w:rPr>
          <w:rFonts w:ascii="Bookman Old Style" w:hAnsi="Bookman Old Style"/>
          <w:b/>
          <w:bCs/>
          <w:sz w:val="24"/>
          <w:szCs w:val="24"/>
        </w:rPr>
      </w:pPr>
      <w:r w:rsidRPr="006D256B">
        <w:rPr>
          <w:rFonts w:ascii="Bookman Old Style" w:hAnsi="Bookman Old Style"/>
          <w:b/>
          <w:bCs/>
          <w:sz w:val="24"/>
          <w:szCs w:val="24"/>
        </w:rPr>
        <w:t>Extensibilitate/Modernizare</w:t>
      </w:r>
    </w:p>
    <w:p w14:paraId="6FE263C6" w14:textId="77777777" w:rsidR="00615F0D" w:rsidRPr="006D256B" w:rsidRDefault="00615F0D" w:rsidP="000A5CFC">
      <w:pPr>
        <w:pStyle w:val="Listparagraf"/>
        <w:numPr>
          <w:ilvl w:val="2"/>
          <w:numId w:val="1"/>
        </w:numPr>
        <w:spacing w:after="120"/>
        <w:ind w:left="1225" w:hanging="505"/>
        <w:contextualSpacing w:val="0"/>
        <w:rPr>
          <w:rFonts w:ascii="Bookman Old Style" w:hAnsi="Bookman Old Style"/>
          <w:b/>
          <w:bCs/>
          <w:sz w:val="24"/>
          <w:szCs w:val="24"/>
        </w:rPr>
      </w:pPr>
      <w:r w:rsidRPr="006D256B">
        <w:rPr>
          <w:rFonts w:ascii="Bookman Old Style" w:hAnsi="Bookman Old Style"/>
          <w:b/>
          <w:bCs/>
          <w:sz w:val="24"/>
          <w:szCs w:val="24"/>
        </w:rPr>
        <w:t>Garantie</w:t>
      </w:r>
    </w:p>
    <w:p w14:paraId="5B1A9438" w14:textId="77777777" w:rsidR="00615F0D" w:rsidRPr="006D256B" w:rsidRDefault="00615F0D" w:rsidP="000A5CFC">
      <w:pPr>
        <w:pStyle w:val="Listparagraf"/>
        <w:numPr>
          <w:ilvl w:val="3"/>
          <w:numId w:val="1"/>
        </w:numPr>
        <w:tabs>
          <w:tab w:val="left" w:pos="1843"/>
        </w:tabs>
        <w:spacing w:after="120"/>
        <w:ind w:left="1723" w:hanging="646"/>
        <w:rPr>
          <w:rFonts w:ascii="Bookman Old Style" w:hAnsi="Bookman Old Style"/>
          <w:b/>
          <w:bCs/>
          <w:sz w:val="24"/>
          <w:szCs w:val="24"/>
        </w:rPr>
      </w:pPr>
      <w:r w:rsidRPr="006D256B">
        <w:rPr>
          <w:rFonts w:ascii="Bookman Old Style" w:hAnsi="Bookman Old Style"/>
          <w:b/>
          <w:bCs/>
          <w:sz w:val="24"/>
          <w:szCs w:val="24"/>
        </w:rPr>
        <w:t>Cerin</w:t>
      </w:r>
      <w:r w:rsidRPr="006D256B">
        <w:rPr>
          <w:rFonts w:ascii="Cambria" w:hAnsi="Cambria" w:cs="Cambria"/>
          <w:b/>
          <w:bCs/>
          <w:sz w:val="24"/>
          <w:szCs w:val="24"/>
        </w:rPr>
        <w:t>ț</w:t>
      </w:r>
      <w:r w:rsidRPr="006D256B">
        <w:rPr>
          <w:rFonts w:ascii="Bookman Old Style" w:hAnsi="Bookman Old Style"/>
          <w:b/>
          <w:bCs/>
          <w:sz w:val="24"/>
          <w:szCs w:val="24"/>
        </w:rPr>
        <w:t>e privind garan</w:t>
      </w:r>
      <w:r w:rsidRPr="006D256B">
        <w:rPr>
          <w:rFonts w:ascii="Cambria" w:hAnsi="Cambria" w:cs="Cambria"/>
          <w:b/>
          <w:bCs/>
          <w:sz w:val="24"/>
          <w:szCs w:val="24"/>
        </w:rPr>
        <w:t>ț</w:t>
      </w:r>
      <w:r w:rsidRPr="006D256B">
        <w:rPr>
          <w:rFonts w:ascii="Bookman Old Style" w:hAnsi="Bookman Old Style"/>
          <w:b/>
          <w:bCs/>
          <w:sz w:val="24"/>
          <w:szCs w:val="24"/>
        </w:rPr>
        <w:t>ia comercial</w:t>
      </w:r>
      <w:r w:rsidRPr="006D256B">
        <w:rPr>
          <w:rFonts w:ascii="Bookman Old Style" w:hAnsi="Bookman Old Style" w:cs="Bookman Old Style"/>
          <w:b/>
          <w:bCs/>
          <w:sz w:val="24"/>
          <w:szCs w:val="24"/>
        </w:rPr>
        <w:t>ă</w:t>
      </w:r>
    </w:p>
    <w:p w14:paraId="25B51AC3" w14:textId="1DE0538E" w:rsidR="00615F0D" w:rsidRPr="00C53D94" w:rsidRDefault="00615F0D" w:rsidP="006B0495">
      <w:pPr>
        <w:ind w:firstLine="709"/>
        <w:jc w:val="both"/>
        <w:rPr>
          <w:rFonts w:ascii="Bookman Old Style" w:hAnsi="Bookman Old Style"/>
        </w:rPr>
      </w:pPr>
      <w:r w:rsidRPr="006D256B">
        <w:rPr>
          <w:rFonts w:ascii="Bookman Old Style" w:hAnsi="Bookman Old Style"/>
        </w:rPr>
        <w:t>Durata garan</w:t>
      </w:r>
      <w:r w:rsidRPr="006D256B">
        <w:rPr>
          <w:rFonts w:ascii="Cambria" w:hAnsi="Cambria" w:cs="Cambria"/>
        </w:rPr>
        <w:t>ț</w:t>
      </w:r>
      <w:r w:rsidRPr="006D256B">
        <w:rPr>
          <w:rFonts w:ascii="Bookman Old Style" w:hAnsi="Bookman Old Style"/>
        </w:rPr>
        <w:t xml:space="preserve">iei comerciale pentru toate componentele </w:t>
      </w:r>
      <w:r w:rsidR="004A63DF">
        <w:rPr>
          <w:rFonts w:ascii="Bookman Old Style" w:hAnsi="Bookman Old Style"/>
        </w:rPr>
        <w:t>autoutilitarei</w:t>
      </w:r>
      <w:r w:rsidRPr="006D256B">
        <w:rPr>
          <w:rFonts w:ascii="Bookman Old Style" w:hAnsi="Bookman Old Style"/>
        </w:rPr>
        <w:t xml:space="preserve"> va fi de </w:t>
      </w:r>
      <w:r w:rsidRPr="006D256B">
        <w:rPr>
          <w:rFonts w:ascii="Bookman Old Style" w:hAnsi="Bookman Old Style"/>
          <w:b/>
          <w:bCs/>
        </w:rPr>
        <w:t xml:space="preserve">minim </w:t>
      </w:r>
      <w:r w:rsidR="006B0495">
        <w:rPr>
          <w:rFonts w:ascii="Bookman Old Style" w:hAnsi="Bookman Old Style"/>
          <w:b/>
          <w:bCs/>
        </w:rPr>
        <w:t>24</w:t>
      </w:r>
      <w:r w:rsidRPr="006D256B">
        <w:rPr>
          <w:rFonts w:ascii="Bookman Old Style" w:hAnsi="Bookman Old Style"/>
          <w:b/>
          <w:bCs/>
        </w:rPr>
        <w:t xml:space="preserve"> luni</w:t>
      </w:r>
      <w:r w:rsidR="003A7B4E" w:rsidRPr="006D256B">
        <w:rPr>
          <w:rFonts w:ascii="Bookman Old Style" w:hAnsi="Bookman Old Style"/>
          <w:b/>
          <w:bCs/>
        </w:rPr>
        <w:t xml:space="preserve"> </w:t>
      </w:r>
      <w:r w:rsidRPr="006D256B">
        <w:rPr>
          <w:rFonts w:ascii="Bookman Old Style" w:eastAsia="Calibri" w:hAnsi="Bookman Old Style"/>
        </w:rPr>
        <w:t xml:space="preserve">de la </w:t>
      </w:r>
      <w:r w:rsidRPr="00C53D94">
        <w:rPr>
          <w:rFonts w:ascii="Bookman Old Style" w:eastAsia="Calibri" w:hAnsi="Bookman Old Style"/>
        </w:rPr>
        <w:t>livrare, indiferent de</w:t>
      </w:r>
      <w:r w:rsidR="006B0495">
        <w:rPr>
          <w:rFonts w:ascii="Bookman Old Style" w:eastAsia="Calibri" w:hAnsi="Bookman Old Style"/>
        </w:rPr>
        <w:t xml:space="preserve"> </w:t>
      </w:r>
      <w:r w:rsidRPr="00C53D94">
        <w:rPr>
          <w:rFonts w:ascii="Bookman Old Style" w:eastAsia="Calibri" w:hAnsi="Bookman Old Style"/>
        </w:rPr>
        <w:t>num</w:t>
      </w:r>
      <w:r w:rsidRPr="00C53D94">
        <w:rPr>
          <w:rFonts w:ascii="Bookman Old Style" w:eastAsia="Calibri" w:hAnsi="Bookman Old Style" w:cs="Bookman Old Style"/>
        </w:rPr>
        <w:t>ă</w:t>
      </w:r>
      <w:r w:rsidRPr="00C53D94">
        <w:rPr>
          <w:rFonts w:ascii="Bookman Old Style" w:eastAsia="Calibri" w:hAnsi="Bookman Old Style"/>
        </w:rPr>
        <w:t xml:space="preserve">rul </w:t>
      </w:r>
      <w:r w:rsidR="004A63DF">
        <w:rPr>
          <w:rFonts w:ascii="Bookman Old Style" w:eastAsia="Calibri" w:hAnsi="Bookman Old Style"/>
        </w:rPr>
        <w:t>km</w:t>
      </w:r>
      <w:r w:rsidRPr="00C53D94">
        <w:rPr>
          <w:rFonts w:ascii="Bookman Old Style" w:eastAsia="Calibri" w:hAnsi="Bookman Old Style"/>
        </w:rPr>
        <w:t>.</w:t>
      </w:r>
    </w:p>
    <w:p w14:paraId="2FD06C54" w14:textId="41F23C70" w:rsidR="00615F0D" w:rsidRPr="00774184" w:rsidRDefault="00615F0D" w:rsidP="00615F0D">
      <w:pPr>
        <w:pStyle w:val="Listparagraf"/>
        <w:ind w:left="0" w:firstLine="709"/>
        <w:jc w:val="both"/>
        <w:rPr>
          <w:rFonts w:ascii="Bookman Old Style" w:hAnsi="Bookman Old Style"/>
          <w:sz w:val="24"/>
          <w:szCs w:val="24"/>
          <w:lang w:val="es-ES"/>
        </w:rPr>
      </w:pPr>
      <w:r w:rsidRPr="00774184">
        <w:rPr>
          <w:rFonts w:ascii="Bookman Old Style" w:hAnsi="Bookman Old Style"/>
          <w:sz w:val="24"/>
          <w:szCs w:val="24"/>
          <w:lang w:val="es-ES"/>
        </w:rPr>
        <w:t>Perioada de garan</w:t>
      </w:r>
      <w:r w:rsidRPr="00774184">
        <w:rPr>
          <w:rFonts w:ascii="Cambria" w:hAnsi="Cambria" w:cs="Cambria"/>
          <w:sz w:val="24"/>
          <w:szCs w:val="24"/>
          <w:lang w:val="es-ES"/>
        </w:rPr>
        <w:t>ț</w:t>
      </w:r>
      <w:r w:rsidRPr="00774184">
        <w:rPr>
          <w:rFonts w:ascii="Bookman Old Style" w:hAnsi="Bookman Old Style"/>
          <w:sz w:val="24"/>
          <w:szCs w:val="24"/>
          <w:lang w:val="es-ES"/>
        </w:rPr>
        <w:t>ie este definit</w:t>
      </w:r>
      <w:r w:rsidRPr="00774184">
        <w:rPr>
          <w:rFonts w:ascii="Bookman Old Style" w:hAnsi="Bookman Old Style" w:cs="Bookman Old Style"/>
          <w:sz w:val="24"/>
          <w:szCs w:val="24"/>
          <w:lang w:val="es-ES"/>
        </w:rPr>
        <w:t>ă</w:t>
      </w:r>
      <w:r w:rsidRPr="00774184">
        <w:rPr>
          <w:rFonts w:ascii="Bookman Old Style" w:hAnsi="Bookman Old Style"/>
          <w:sz w:val="24"/>
          <w:szCs w:val="24"/>
          <w:lang w:val="es-ES"/>
        </w:rPr>
        <w:t xml:space="preserve"> prin num</w:t>
      </w:r>
      <w:r w:rsidRPr="00774184">
        <w:rPr>
          <w:rFonts w:ascii="Bookman Old Style" w:hAnsi="Bookman Old Style" w:cs="Bookman Old Style"/>
          <w:sz w:val="24"/>
          <w:szCs w:val="24"/>
          <w:lang w:val="es-ES"/>
        </w:rPr>
        <w:t>ă</w:t>
      </w:r>
      <w:r w:rsidRPr="00774184">
        <w:rPr>
          <w:rFonts w:ascii="Bookman Old Style" w:hAnsi="Bookman Old Style"/>
          <w:sz w:val="24"/>
          <w:szCs w:val="24"/>
          <w:lang w:val="es-ES"/>
        </w:rPr>
        <w:t xml:space="preserve">rul de </w:t>
      </w:r>
      <w:r w:rsidR="008F6E0F" w:rsidRPr="00774184">
        <w:rPr>
          <w:rFonts w:ascii="Bookman Old Style" w:hAnsi="Bookman Old Style"/>
          <w:sz w:val="24"/>
          <w:szCs w:val="24"/>
          <w:lang w:val="es-ES"/>
        </w:rPr>
        <w:t>luni</w:t>
      </w:r>
      <w:r w:rsidRPr="00774184">
        <w:rPr>
          <w:rFonts w:ascii="Bookman Old Style" w:hAnsi="Bookman Old Style"/>
          <w:sz w:val="24"/>
          <w:szCs w:val="24"/>
          <w:lang w:val="es-ES"/>
        </w:rPr>
        <w:t xml:space="preserve"> </w:t>
      </w:r>
      <w:r w:rsidR="00F77CA1" w:rsidRPr="00774184">
        <w:rPr>
          <w:rFonts w:ascii="Bookman Old Style" w:hAnsi="Bookman Old Style"/>
          <w:sz w:val="24"/>
          <w:szCs w:val="24"/>
          <w:lang w:val="es-ES"/>
        </w:rPr>
        <w:t>(</w:t>
      </w:r>
      <w:r w:rsidR="006B0495" w:rsidRPr="00774184">
        <w:rPr>
          <w:rFonts w:ascii="Bookman Old Style" w:hAnsi="Bookman Old Style"/>
          <w:sz w:val="24"/>
          <w:szCs w:val="24"/>
          <w:lang w:val="es-ES"/>
        </w:rPr>
        <w:t>24</w:t>
      </w:r>
      <w:r w:rsidR="00F77CA1" w:rsidRPr="00774184">
        <w:rPr>
          <w:rFonts w:ascii="Bookman Old Style" w:hAnsi="Bookman Old Style"/>
          <w:sz w:val="24"/>
          <w:szCs w:val="24"/>
          <w:lang w:val="es-ES"/>
        </w:rPr>
        <w:t xml:space="preserve">, </w:t>
      </w:r>
      <w:r w:rsidR="006B0495" w:rsidRPr="00774184">
        <w:rPr>
          <w:rFonts w:ascii="Bookman Old Style" w:hAnsi="Bookman Old Style"/>
          <w:sz w:val="24"/>
          <w:szCs w:val="24"/>
          <w:lang w:val="es-ES"/>
        </w:rPr>
        <w:t>36</w:t>
      </w:r>
      <w:r w:rsidR="00F77CA1" w:rsidRPr="00774184">
        <w:rPr>
          <w:rFonts w:ascii="Bookman Old Style" w:hAnsi="Bookman Old Style"/>
          <w:sz w:val="24"/>
          <w:szCs w:val="24"/>
          <w:lang w:val="es-ES"/>
        </w:rPr>
        <w:t xml:space="preserve"> sau </w:t>
      </w:r>
      <w:r w:rsidR="006B0495" w:rsidRPr="00774184">
        <w:rPr>
          <w:rFonts w:ascii="Bookman Old Style" w:hAnsi="Bookman Old Style"/>
          <w:sz w:val="24"/>
          <w:szCs w:val="24"/>
          <w:lang w:val="es-ES"/>
        </w:rPr>
        <w:t>48</w:t>
      </w:r>
      <w:r w:rsidR="00F77CA1" w:rsidRPr="00774184">
        <w:rPr>
          <w:rFonts w:ascii="Bookman Old Style" w:hAnsi="Bookman Old Style"/>
          <w:sz w:val="24"/>
          <w:szCs w:val="24"/>
          <w:lang w:val="es-ES"/>
        </w:rPr>
        <w:t xml:space="preserve"> luni) </w:t>
      </w:r>
      <w:r w:rsidRPr="00774184">
        <w:rPr>
          <w:rFonts w:ascii="Bookman Old Style" w:hAnsi="Bookman Old Style"/>
          <w:sz w:val="24"/>
          <w:szCs w:val="24"/>
          <w:lang w:val="es-ES"/>
        </w:rPr>
        <w:t xml:space="preserve">de la data vânzării </w:t>
      </w:r>
      <w:r w:rsidRPr="00774184">
        <w:rPr>
          <w:rFonts w:ascii="Cambria" w:hAnsi="Cambria" w:cs="Cambria"/>
          <w:sz w:val="24"/>
          <w:szCs w:val="24"/>
          <w:lang w:val="es-ES"/>
        </w:rPr>
        <w:t>ș</w:t>
      </w:r>
      <w:r w:rsidRPr="00774184">
        <w:rPr>
          <w:rFonts w:ascii="Bookman Old Style" w:hAnsi="Bookman Old Style"/>
          <w:sz w:val="24"/>
          <w:szCs w:val="24"/>
          <w:lang w:val="es-ES"/>
        </w:rPr>
        <w:t xml:space="preserve">i </w:t>
      </w:r>
      <w:r w:rsidRPr="00774184">
        <w:rPr>
          <w:rFonts w:ascii="Bookman Old Style" w:hAnsi="Bookman Old Style" w:cs="Bookman Old Style"/>
          <w:sz w:val="24"/>
          <w:szCs w:val="24"/>
          <w:lang w:val="es-ES"/>
        </w:rPr>
        <w:t>î</w:t>
      </w:r>
      <w:r w:rsidRPr="00774184">
        <w:rPr>
          <w:rFonts w:ascii="Bookman Old Style" w:hAnsi="Bookman Old Style"/>
          <w:sz w:val="24"/>
          <w:szCs w:val="24"/>
          <w:lang w:val="es-ES"/>
        </w:rPr>
        <w:t>ncepe s</w:t>
      </w:r>
      <w:r w:rsidRPr="00774184">
        <w:rPr>
          <w:rFonts w:ascii="Bookman Old Style" w:hAnsi="Bookman Old Style" w:cs="Bookman Old Style"/>
          <w:sz w:val="24"/>
          <w:szCs w:val="24"/>
          <w:lang w:val="es-ES"/>
        </w:rPr>
        <w:t>ă</w:t>
      </w:r>
      <w:r w:rsidRPr="00774184">
        <w:rPr>
          <w:rFonts w:ascii="Bookman Old Style" w:hAnsi="Bookman Old Style"/>
          <w:sz w:val="24"/>
          <w:szCs w:val="24"/>
          <w:lang w:val="es-ES"/>
        </w:rPr>
        <w:t xml:space="preserve"> curg</w:t>
      </w:r>
      <w:r w:rsidRPr="00774184">
        <w:rPr>
          <w:rFonts w:ascii="Bookman Old Style" w:hAnsi="Bookman Old Style" w:cs="Bookman Old Style"/>
          <w:sz w:val="24"/>
          <w:szCs w:val="24"/>
          <w:lang w:val="es-ES"/>
        </w:rPr>
        <w:t>ă</w:t>
      </w:r>
      <w:r w:rsidRPr="00774184">
        <w:rPr>
          <w:rFonts w:ascii="Bookman Old Style" w:hAnsi="Bookman Old Style"/>
          <w:sz w:val="24"/>
          <w:szCs w:val="24"/>
          <w:lang w:val="es-ES"/>
        </w:rPr>
        <w:t xml:space="preserve"> din momentul pred</w:t>
      </w:r>
      <w:r w:rsidRPr="00774184">
        <w:rPr>
          <w:rFonts w:ascii="Bookman Old Style" w:hAnsi="Bookman Old Style" w:cs="Bookman Old Style"/>
          <w:sz w:val="24"/>
          <w:szCs w:val="24"/>
          <w:lang w:val="es-ES"/>
        </w:rPr>
        <w:t>ă</w:t>
      </w:r>
      <w:r w:rsidRPr="00774184">
        <w:rPr>
          <w:rFonts w:ascii="Bookman Old Style" w:hAnsi="Bookman Old Style"/>
          <w:sz w:val="24"/>
          <w:szCs w:val="24"/>
          <w:lang w:val="es-ES"/>
        </w:rPr>
        <w:t>rii c</w:t>
      </w:r>
      <w:r w:rsidRPr="00774184">
        <w:rPr>
          <w:rFonts w:ascii="Bookman Old Style" w:hAnsi="Bookman Old Style" w:cs="Bookman Old Style"/>
          <w:sz w:val="24"/>
          <w:szCs w:val="24"/>
          <w:lang w:val="es-ES"/>
        </w:rPr>
        <w:t>ă</w:t>
      </w:r>
      <w:r w:rsidRPr="00774184">
        <w:rPr>
          <w:rFonts w:ascii="Bookman Old Style" w:hAnsi="Bookman Old Style"/>
          <w:sz w:val="24"/>
          <w:szCs w:val="24"/>
          <w:lang w:val="es-ES"/>
        </w:rPr>
        <w:t>tre beneficiar.</w:t>
      </w:r>
    </w:p>
    <w:p w14:paraId="69D8A2E9" w14:textId="77777777" w:rsidR="00615F0D" w:rsidRPr="006D256B" w:rsidRDefault="00615F0D" w:rsidP="00615F0D">
      <w:pPr>
        <w:ind w:firstLine="709"/>
        <w:jc w:val="both"/>
        <w:rPr>
          <w:rFonts w:ascii="Bookman Old Style" w:hAnsi="Bookman Old Style"/>
        </w:rPr>
      </w:pPr>
      <w:r w:rsidRPr="006D256B">
        <w:rPr>
          <w:rFonts w:ascii="Bookman Old Style" w:hAnsi="Bookman Old Style"/>
        </w:rPr>
        <w:t>Furnizorul are obliga</w:t>
      </w:r>
      <w:r w:rsidRPr="006D256B">
        <w:rPr>
          <w:rFonts w:ascii="Cambria" w:hAnsi="Cambria" w:cs="Cambria"/>
        </w:rPr>
        <w:t>ț</w:t>
      </w:r>
      <w:r w:rsidRPr="006D256B">
        <w:rPr>
          <w:rFonts w:ascii="Bookman Old Style" w:hAnsi="Bookman Old Style"/>
        </w:rPr>
        <w:t>ia de a garanta c</w:t>
      </w:r>
      <w:r w:rsidRPr="006D256B">
        <w:rPr>
          <w:rFonts w:ascii="Bookman Old Style" w:hAnsi="Bookman Old Style" w:cs="Bookman Old Style"/>
        </w:rPr>
        <w:t>ă</w:t>
      </w:r>
      <w:r w:rsidRPr="006D256B">
        <w:rPr>
          <w:rFonts w:ascii="Bookman Old Style" w:hAnsi="Bookman Old Style"/>
        </w:rPr>
        <w:t xml:space="preserve"> produsele sunt noi, nefolosite, de ultima genera</w:t>
      </w:r>
      <w:r w:rsidRPr="006D256B">
        <w:rPr>
          <w:rFonts w:ascii="Cambria" w:hAnsi="Cambria" w:cs="Cambria"/>
        </w:rPr>
        <w:t>ț</w:t>
      </w:r>
      <w:r w:rsidRPr="006D256B">
        <w:rPr>
          <w:rFonts w:ascii="Bookman Old Style" w:hAnsi="Bookman Old Style"/>
        </w:rPr>
        <w:t>ie si nu vor avea niciun defect ca urmare a proiectului, materialelor si manoperei, sau a oric</w:t>
      </w:r>
      <w:r w:rsidRPr="006D256B">
        <w:rPr>
          <w:rFonts w:ascii="Bookman Old Style" w:hAnsi="Bookman Old Style" w:cs="Bookman Old Style"/>
        </w:rPr>
        <w:t>ă</w:t>
      </w:r>
      <w:r w:rsidRPr="006D256B">
        <w:rPr>
          <w:rFonts w:ascii="Bookman Old Style" w:hAnsi="Bookman Old Style"/>
        </w:rPr>
        <w:t>ror ac</w:t>
      </w:r>
      <w:r w:rsidRPr="006D256B">
        <w:rPr>
          <w:rFonts w:ascii="Cambria" w:hAnsi="Cambria" w:cs="Cambria"/>
        </w:rPr>
        <w:t>ț</w:t>
      </w:r>
      <w:r w:rsidRPr="006D256B">
        <w:rPr>
          <w:rFonts w:ascii="Bookman Old Style" w:hAnsi="Bookman Old Style"/>
        </w:rPr>
        <w:t>iuni sau omisiuni ale produc</w:t>
      </w:r>
      <w:r w:rsidRPr="006D256B">
        <w:rPr>
          <w:rFonts w:ascii="Bookman Old Style" w:hAnsi="Bookman Old Style" w:cs="Bookman Old Style"/>
        </w:rPr>
        <w:t>ă</w:t>
      </w:r>
      <w:r w:rsidRPr="006D256B">
        <w:rPr>
          <w:rFonts w:ascii="Bookman Old Style" w:hAnsi="Bookman Old Style"/>
        </w:rPr>
        <w:t>torului si ca acesta poate fi utilizat in condi</w:t>
      </w:r>
      <w:r w:rsidRPr="006D256B">
        <w:rPr>
          <w:rFonts w:ascii="Cambria" w:hAnsi="Cambria" w:cs="Cambria"/>
        </w:rPr>
        <w:t>ț</w:t>
      </w:r>
      <w:r w:rsidRPr="006D256B">
        <w:rPr>
          <w:rFonts w:ascii="Bookman Old Style" w:hAnsi="Bookman Old Style"/>
        </w:rPr>
        <w:t>ii normale de func</w:t>
      </w:r>
      <w:r w:rsidRPr="006D256B">
        <w:rPr>
          <w:rFonts w:ascii="Cambria" w:hAnsi="Cambria" w:cs="Cambria"/>
        </w:rPr>
        <w:t>ț</w:t>
      </w:r>
      <w:r w:rsidRPr="006D256B">
        <w:rPr>
          <w:rFonts w:ascii="Bookman Old Style" w:hAnsi="Bookman Old Style"/>
        </w:rPr>
        <w:t>ionare.</w:t>
      </w:r>
    </w:p>
    <w:p w14:paraId="36EEC107" w14:textId="77777777" w:rsidR="00615F0D" w:rsidRPr="00774184" w:rsidRDefault="00615F0D" w:rsidP="00615F0D">
      <w:pPr>
        <w:pStyle w:val="Listparagraf"/>
        <w:ind w:left="1728"/>
        <w:rPr>
          <w:rFonts w:ascii="Bookman Old Style" w:hAnsi="Bookman Old Style"/>
          <w:b/>
          <w:bCs/>
          <w:sz w:val="24"/>
          <w:szCs w:val="24"/>
          <w:lang w:val="es-ES"/>
        </w:rPr>
      </w:pPr>
    </w:p>
    <w:p w14:paraId="006FF11B" w14:textId="77777777" w:rsidR="00615F0D" w:rsidRPr="00774184" w:rsidRDefault="00615F0D" w:rsidP="000A5CFC">
      <w:pPr>
        <w:pStyle w:val="Listparagraf"/>
        <w:numPr>
          <w:ilvl w:val="3"/>
          <w:numId w:val="1"/>
        </w:numPr>
        <w:tabs>
          <w:tab w:val="left" w:pos="1843"/>
        </w:tabs>
        <w:spacing w:after="120"/>
        <w:ind w:left="1723" w:hanging="646"/>
        <w:contextualSpacing w:val="0"/>
        <w:rPr>
          <w:rFonts w:ascii="Bookman Old Style" w:hAnsi="Bookman Old Style"/>
          <w:b/>
          <w:bCs/>
          <w:sz w:val="24"/>
          <w:szCs w:val="24"/>
          <w:lang w:val="es-ES"/>
        </w:rPr>
      </w:pPr>
      <w:r w:rsidRPr="00774184">
        <w:rPr>
          <w:rFonts w:ascii="Bookman Old Style" w:hAnsi="Bookman Old Style"/>
          <w:b/>
          <w:bCs/>
          <w:sz w:val="24"/>
          <w:szCs w:val="24"/>
          <w:lang w:val="es-ES"/>
        </w:rPr>
        <w:t>Condi</w:t>
      </w:r>
      <w:r w:rsidRPr="00774184">
        <w:rPr>
          <w:rFonts w:ascii="Cambria" w:hAnsi="Cambria" w:cs="Cambria"/>
          <w:b/>
          <w:bCs/>
          <w:sz w:val="24"/>
          <w:szCs w:val="24"/>
          <w:lang w:val="es-ES"/>
        </w:rPr>
        <w:t>ț</w:t>
      </w:r>
      <w:r w:rsidRPr="00774184">
        <w:rPr>
          <w:rFonts w:ascii="Bookman Old Style" w:hAnsi="Bookman Old Style"/>
          <w:b/>
          <w:bCs/>
          <w:sz w:val="24"/>
          <w:szCs w:val="24"/>
          <w:lang w:val="es-ES"/>
        </w:rPr>
        <w:t>ii de acordare a garan</w:t>
      </w:r>
      <w:r w:rsidRPr="00774184">
        <w:rPr>
          <w:rFonts w:ascii="Cambria" w:hAnsi="Cambria" w:cs="Cambria"/>
          <w:b/>
          <w:bCs/>
          <w:sz w:val="24"/>
          <w:szCs w:val="24"/>
          <w:lang w:val="es-ES"/>
        </w:rPr>
        <w:t>ț</w:t>
      </w:r>
      <w:r w:rsidRPr="00774184">
        <w:rPr>
          <w:rFonts w:ascii="Bookman Old Style" w:hAnsi="Bookman Old Style"/>
          <w:b/>
          <w:bCs/>
          <w:sz w:val="24"/>
          <w:szCs w:val="24"/>
          <w:lang w:val="es-ES"/>
        </w:rPr>
        <w:t>iei comerciale</w:t>
      </w:r>
    </w:p>
    <w:p w14:paraId="618137D4"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1. Constructorul răspunde de execu</w:t>
      </w:r>
      <w:r w:rsidRPr="00774184">
        <w:rPr>
          <w:rFonts w:ascii="Cambria" w:hAnsi="Cambria" w:cs="Cambria"/>
          <w:bCs/>
          <w:sz w:val="24"/>
          <w:szCs w:val="24"/>
          <w:lang w:val="es-ES"/>
        </w:rPr>
        <w:t>ț</w:t>
      </w:r>
      <w:r w:rsidRPr="00774184">
        <w:rPr>
          <w:rFonts w:ascii="Bookman Old Style" w:hAnsi="Bookman Old Style"/>
          <w:bCs/>
          <w:sz w:val="24"/>
          <w:szCs w:val="24"/>
          <w:lang w:val="es-ES"/>
        </w:rPr>
        <w:t>ie, de alegerea materialelor, solu</w:t>
      </w:r>
      <w:r w:rsidRPr="00774184">
        <w:rPr>
          <w:rFonts w:ascii="Cambria" w:hAnsi="Cambria" w:cs="Cambria"/>
          <w:bCs/>
          <w:sz w:val="24"/>
          <w:szCs w:val="24"/>
          <w:lang w:val="es-ES"/>
        </w:rPr>
        <w:t>ț</w:t>
      </w:r>
      <w:r w:rsidRPr="00774184">
        <w:rPr>
          <w:rFonts w:ascii="Bookman Old Style" w:hAnsi="Bookman Old Style"/>
          <w:bCs/>
          <w:sz w:val="24"/>
          <w:szCs w:val="24"/>
          <w:lang w:val="es-ES"/>
        </w:rPr>
        <w:t>ia constructiv</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w:t>
      </w:r>
      <w:r w:rsidRPr="00774184">
        <w:rPr>
          <w:rFonts w:ascii="Cambria" w:hAnsi="Cambria" w:cs="Cambria"/>
          <w:bCs/>
          <w:sz w:val="24"/>
          <w:szCs w:val="24"/>
          <w:lang w:val="es-ES"/>
        </w:rPr>
        <w:t>ș</w:t>
      </w:r>
      <w:r w:rsidRPr="00774184">
        <w:rPr>
          <w:rFonts w:ascii="Bookman Old Style" w:hAnsi="Bookman Old Style"/>
          <w:bCs/>
          <w:sz w:val="24"/>
          <w:szCs w:val="24"/>
          <w:lang w:val="es-ES"/>
        </w:rPr>
        <w:t>i func</w:t>
      </w:r>
      <w:r w:rsidRPr="00774184">
        <w:rPr>
          <w:rFonts w:ascii="Cambria" w:hAnsi="Cambria" w:cs="Cambria"/>
          <w:bCs/>
          <w:sz w:val="24"/>
          <w:szCs w:val="24"/>
          <w:lang w:val="es-ES"/>
        </w:rPr>
        <w:t>ț</w:t>
      </w:r>
      <w:r w:rsidRPr="00774184">
        <w:rPr>
          <w:rFonts w:ascii="Bookman Old Style" w:hAnsi="Bookman Old Style"/>
          <w:bCs/>
          <w:sz w:val="24"/>
          <w:szCs w:val="24"/>
          <w:lang w:val="es-ES"/>
        </w:rPr>
        <w:t>ionarea autovehicolului pe perioada garan</w:t>
      </w:r>
      <w:r w:rsidRPr="00774184">
        <w:rPr>
          <w:rFonts w:ascii="Cambria" w:hAnsi="Cambria" w:cs="Cambria"/>
          <w:bCs/>
          <w:sz w:val="24"/>
          <w:szCs w:val="24"/>
          <w:lang w:val="es-ES"/>
        </w:rPr>
        <w:t>ț</w:t>
      </w:r>
      <w:r w:rsidRPr="00774184">
        <w:rPr>
          <w:rFonts w:ascii="Bookman Old Style" w:hAnsi="Bookman Old Style"/>
          <w:bCs/>
          <w:sz w:val="24"/>
          <w:szCs w:val="24"/>
          <w:lang w:val="es-ES"/>
        </w:rPr>
        <w:t>iei.</w:t>
      </w:r>
    </w:p>
    <w:p w14:paraId="3547A180"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2.</w:t>
      </w:r>
      <w:r w:rsidRPr="00774184">
        <w:rPr>
          <w:rFonts w:ascii="Bookman Old Style" w:hAnsi="Bookman Old Style"/>
          <w:bCs/>
          <w:sz w:val="24"/>
          <w:szCs w:val="24"/>
          <w:lang w:val="es-ES"/>
        </w:rPr>
        <w:tab/>
        <w:t>Interven</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ia asupra autovehicolului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 garan</w:t>
      </w:r>
      <w:r w:rsidRPr="00774184">
        <w:rPr>
          <w:rFonts w:ascii="Cambria" w:hAnsi="Cambria" w:cs="Cambria"/>
          <w:bCs/>
          <w:sz w:val="24"/>
          <w:szCs w:val="24"/>
          <w:lang w:val="es-ES"/>
        </w:rPr>
        <w:t>ț</w:t>
      </w:r>
      <w:r w:rsidRPr="00774184">
        <w:rPr>
          <w:rFonts w:ascii="Bookman Old Style" w:hAnsi="Bookman Old Style"/>
          <w:bCs/>
          <w:sz w:val="24"/>
          <w:szCs w:val="24"/>
          <w:lang w:val="es-ES"/>
        </w:rPr>
        <w:t>ie poate fi efectuat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doar de personal autorizat de produc</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tor;</w:t>
      </w:r>
    </w:p>
    <w:p w14:paraId="180B7682" w14:textId="12D3CC7C"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3.</w:t>
      </w:r>
      <w:r w:rsidRPr="00774184">
        <w:rPr>
          <w:rFonts w:ascii="Bookman Old Style" w:hAnsi="Bookman Old Style"/>
          <w:bCs/>
          <w:sz w:val="24"/>
          <w:szCs w:val="24"/>
          <w:lang w:val="es-ES"/>
        </w:rPr>
        <w:tab/>
        <w:t>La momentul efectuării interven</w:t>
      </w:r>
      <w:r w:rsidRPr="00774184">
        <w:rPr>
          <w:rFonts w:ascii="Cambria" w:hAnsi="Cambria" w:cs="Cambria"/>
          <w:bCs/>
          <w:sz w:val="24"/>
          <w:szCs w:val="24"/>
          <w:lang w:val="es-ES"/>
        </w:rPr>
        <w:t>ț</w:t>
      </w:r>
      <w:r w:rsidRPr="00774184">
        <w:rPr>
          <w:rFonts w:ascii="Bookman Old Style" w:hAnsi="Bookman Old Style"/>
          <w:bCs/>
          <w:sz w:val="24"/>
          <w:szCs w:val="24"/>
          <w:lang w:val="es-ES"/>
        </w:rPr>
        <w:t>iei la autovehic</w:t>
      </w:r>
      <w:r w:rsidR="00A4369A" w:rsidRPr="00774184">
        <w:rPr>
          <w:rFonts w:ascii="Bookman Old Style" w:hAnsi="Bookman Old Style"/>
          <w:bCs/>
          <w:sz w:val="24"/>
          <w:szCs w:val="24"/>
          <w:lang w:val="es-ES"/>
        </w:rPr>
        <w:t>u</w:t>
      </w:r>
      <w:r w:rsidRPr="00774184">
        <w:rPr>
          <w:rFonts w:ascii="Bookman Old Style" w:hAnsi="Bookman Old Style"/>
          <w:bCs/>
          <w:sz w:val="24"/>
          <w:szCs w:val="24"/>
          <w:lang w:val="es-ES"/>
        </w:rPr>
        <w:t>l trebuie să fie prezentat carnetul de service în vederea completării de personalul autorizat al furnizorului.</w:t>
      </w:r>
    </w:p>
    <w:p w14:paraId="0ACE05E3" w14:textId="2CDE4B04"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lastRenderedPageBreak/>
        <w:t>4.</w:t>
      </w:r>
      <w:r w:rsidRPr="00774184">
        <w:rPr>
          <w:rFonts w:ascii="Bookman Old Style" w:hAnsi="Bookman Old Style"/>
          <w:bCs/>
          <w:sz w:val="24"/>
          <w:szCs w:val="24"/>
          <w:lang w:val="es-ES"/>
        </w:rPr>
        <w:tab/>
        <w:t>Toate costurile legate de remedierea defec</w:t>
      </w:r>
      <w:r w:rsidRPr="00774184">
        <w:rPr>
          <w:rFonts w:ascii="Cambria" w:hAnsi="Cambria" w:cs="Cambria"/>
          <w:bCs/>
          <w:sz w:val="24"/>
          <w:szCs w:val="24"/>
          <w:lang w:val="es-ES"/>
        </w:rPr>
        <w:t>ț</w:t>
      </w:r>
      <w:r w:rsidRPr="00774184">
        <w:rPr>
          <w:rFonts w:ascii="Bookman Old Style" w:hAnsi="Bookman Old Style"/>
          <w:bCs/>
          <w:sz w:val="24"/>
          <w:szCs w:val="24"/>
          <w:lang w:val="es-ES"/>
        </w:rPr>
        <w:t>iunilor imobilizante</w:t>
      </w:r>
      <w:r w:rsidR="00E1210C" w:rsidRPr="00774184">
        <w:rPr>
          <w:rFonts w:ascii="Bookman Old Style" w:hAnsi="Bookman Old Style"/>
          <w:bCs/>
          <w:sz w:val="24"/>
          <w:szCs w:val="24"/>
          <w:lang w:val="es-ES"/>
        </w:rPr>
        <w:t xml:space="preserve"> </w:t>
      </w:r>
      <w:r w:rsidRPr="00774184">
        <w:rPr>
          <w:rFonts w:ascii="Bookman Old Style" w:hAnsi="Bookman Old Style"/>
          <w:bCs/>
          <w:sz w:val="24"/>
          <w:szCs w:val="24"/>
          <w:lang w:val="es-ES"/>
        </w:rPr>
        <w:t>ce fac obiectul garan</w:t>
      </w:r>
      <w:r w:rsidRPr="00774184">
        <w:rPr>
          <w:rFonts w:ascii="Cambria" w:hAnsi="Cambria" w:cs="Cambria"/>
          <w:bCs/>
          <w:sz w:val="24"/>
          <w:szCs w:val="24"/>
          <w:lang w:val="es-ES"/>
        </w:rPr>
        <w:t>ț</w:t>
      </w:r>
      <w:r w:rsidRPr="00774184">
        <w:rPr>
          <w:rFonts w:ascii="Bookman Old Style" w:hAnsi="Bookman Old Style"/>
          <w:bCs/>
          <w:sz w:val="24"/>
          <w:szCs w:val="24"/>
          <w:lang w:val="es-ES"/>
        </w:rPr>
        <w:t>iei (tractarea sau transportare pe platform</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de la locul imobiliz</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rii autovehiculului p</w:t>
      </w:r>
      <w:r w:rsidRPr="00774184">
        <w:rPr>
          <w:rFonts w:ascii="Bookman Old Style" w:hAnsi="Bookman Old Style" w:cs="Bookman Old Style"/>
          <w:bCs/>
          <w:sz w:val="24"/>
          <w:szCs w:val="24"/>
          <w:lang w:val="es-ES"/>
        </w:rPr>
        <w:t>â</w:t>
      </w:r>
      <w:r w:rsidRPr="00774184">
        <w:rPr>
          <w:rFonts w:ascii="Bookman Old Style" w:hAnsi="Bookman Old Style"/>
          <w:bCs/>
          <w:sz w:val="24"/>
          <w:szCs w:val="24"/>
          <w:lang w:val="es-ES"/>
        </w:rPr>
        <w:t>n</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la cea mai apropiat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unitate service din re</w:t>
      </w:r>
      <w:r w:rsidRPr="00774184">
        <w:rPr>
          <w:rFonts w:ascii="Cambria" w:hAnsi="Cambria" w:cs="Cambria"/>
          <w:bCs/>
          <w:sz w:val="24"/>
          <w:szCs w:val="24"/>
          <w:lang w:val="es-ES"/>
        </w:rPr>
        <w:t>ț</w:t>
      </w:r>
      <w:r w:rsidRPr="00774184">
        <w:rPr>
          <w:rFonts w:ascii="Bookman Old Style" w:hAnsi="Bookman Old Style"/>
          <w:bCs/>
          <w:sz w:val="24"/>
          <w:szCs w:val="24"/>
          <w:lang w:val="es-ES"/>
        </w:rPr>
        <w:t>eaua autorizat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a Furnizorului pentru efectuarea repara</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iilor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 perioada de garan</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ie </w:t>
      </w:r>
      <w:r w:rsidRPr="00774184">
        <w:rPr>
          <w:rFonts w:ascii="Cambria" w:hAnsi="Cambria" w:cs="Cambria"/>
          <w:bCs/>
          <w:sz w:val="24"/>
          <w:szCs w:val="24"/>
          <w:lang w:val="es-ES"/>
        </w:rPr>
        <w:t>ș</w:t>
      </w:r>
      <w:r w:rsidRPr="00774184">
        <w:rPr>
          <w:rFonts w:ascii="Bookman Old Style" w:hAnsi="Bookman Old Style"/>
          <w:bCs/>
          <w:sz w:val="24"/>
          <w:szCs w:val="24"/>
          <w:lang w:val="es-ES"/>
        </w:rPr>
        <w:t>i repara</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ia autovehiculului) sunt in sarcina furnizorului. Prin produs se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w:t>
      </w:r>
      <w:r w:rsidRPr="00774184">
        <w:rPr>
          <w:rFonts w:ascii="Cambria" w:hAnsi="Cambria" w:cs="Cambria"/>
          <w:bCs/>
          <w:sz w:val="24"/>
          <w:szCs w:val="24"/>
          <w:lang w:val="es-ES"/>
        </w:rPr>
        <w:t>ț</w:t>
      </w:r>
      <w:r w:rsidRPr="00774184">
        <w:rPr>
          <w:rFonts w:ascii="Bookman Old Style" w:hAnsi="Bookman Old Style"/>
          <w:bCs/>
          <w:sz w:val="24"/>
          <w:szCs w:val="24"/>
          <w:lang w:val="es-ES"/>
        </w:rPr>
        <w:t>elege autovehiculul cu toate dot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rile prev</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zute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 specifica</w:t>
      </w:r>
      <w:r w:rsidRPr="00774184">
        <w:rPr>
          <w:rFonts w:ascii="Cambria" w:hAnsi="Cambria" w:cs="Cambria"/>
          <w:bCs/>
          <w:sz w:val="24"/>
          <w:szCs w:val="24"/>
          <w:lang w:val="es-ES"/>
        </w:rPr>
        <w:t>ț</w:t>
      </w:r>
      <w:r w:rsidRPr="00774184">
        <w:rPr>
          <w:rFonts w:ascii="Bookman Old Style" w:hAnsi="Bookman Old Style"/>
          <w:bCs/>
          <w:sz w:val="24"/>
          <w:szCs w:val="24"/>
          <w:lang w:val="es-ES"/>
        </w:rPr>
        <w:t>ii.</w:t>
      </w:r>
    </w:p>
    <w:p w14:paraId="1CC492D5"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5.</w:t>
      </w:r>
      <w:r w:rsidRPr="00774184">
        <w:rPr>
          <w:rFonts w:ascii="Bookman Old Style" w:hAnsi="Bookman Old Style"/>
          <w:bCs/>
          <w:sz w:val="24"/>
          <w:szCs w:val="24"/>
          <w:lang w:val="es-ES"/>
        </w:rPr>
        <w:tab/>
        <w:t>Producătorul are dreptul de a hotărâ dacă reclama</w:t>
      </w:r>
      <w:r w:rsidRPr="00774184">
        <w:rPr>
          <w:rFonts w:ascii="Cambria" w:hAnsi="Cambria" w:cs="Cambria"/>
          <w:bCs/>
          <w:sz w:val="24"/>
          <w:szCs w:val="24"/>
          <w:lang w:val="es-ES"/>
        </w:rPr>
        <w:t>ț</w:t>
      </w:r>
      <w:r w:rsidRPr="00774184">
        <w:rPr>
          <w:rFonts w:ascii="Bookman Old Style" w:hAnsi="Bookman Old Style"/>
          <w:bCs/>
          <w:sz w:val="24"/>
          <w:szCs w:val="24"/>
          <w:lang w:val="es-ES"/>
        </w:rPr>
        <w:t>ia va fi solu</w:t>
      </w:r>
      <w:r w:rsidRPr="00774184">
        <w:rPr>
          <w:rFonts w:ascii="Cambria" w:hAnsi="Cambria" w:cs="Cambria"/>
          <w:bCs/>
          <w:sz w:val="24"/>
          <w:szCs w:val="24"/>
          <w:lang w:val="es-ES"/>
        </w:rPr>
        <w:t>ț</w:t>
      </w:r>
      <w:r w:rsidRPr="00774184">
        <w:rPr>
          <w:rFonts w:ascii="Bookman Old Style" w:hAnsi="Bookman Old Style"/>
          <w:bCs/>
          <w:sz w:val="24"/>
          <w:szCs w:val="24"/>
          <w:lang w:val="es-ES"/>
        </w:rPr>
        <w:t>ionat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prin repararea piesei defecte sau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nlocuirea ei.</w:t>
      </w:r>
    </w:p>
    <w:p w14:paraId="3C41C627" w14:textId="56832CAF"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6.</w:t>
      </w:r>
      <w:r w:rsidRPr="00774184">
        <w:rPr>
          <w:rFonts w:ascii="Bookman Old Style" w:hAnsi="Bookman Old Style"/>
          <w:bCs/>
          <w:sz w:val="24"/>
          <w:szCs w:val="24"/>
          <w:lang w:val="es-ES"/>
        </w:rPr>
        <w:tab/>
        <w:t>Furnizorul are obliga</w:t>
      </w:r>
      <w:r w:rsidRPr="00774184">
        <w:rPr>
          <w:rFonts w:ascii="Cambria" w:hAnsi="Cambria" w:cs="Cambria"/>
          <w:bCs/>
          <w:sz w:val="24"/>
          <w:szCs w:val="24"/>
          <w:lang w:val="es-ES"/>
        </w:rPr>
        <w:t>ț</w:t>
      </w:r>
      <w:r w:rsidRPr="00774184">
        <w:rPr>
          <w:rFonts w:ascii="Bookman Old Style" w:hAnsi="Bookman Old Style"/>
          <w:bCs/>
          <w:sz w:val="24"/>
          <w:szCs w:val="24"/>
          <w:lang w:val="es-ES"/>
        </w:rPr>
        <w:t>ia s</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instruiasc</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reprezentan</w:t>
      </w:r>
      <w:r w:rsidRPr="00774184">
        <w:rPr>
          <w:rFonts w:ascii="Cambria" w:hAnsi="Cambria" w:cs="Cambria"/>
          <w:bCs/>
          <w:sz w:val="24"/>
          <w:szCs w:val="24"/>
          <w:lang w:val="es-ES"/>
        </w:rPr>
        <w:t>ț</w:t>
      </w:r>
      <w:r w:rsidRPr="00774184">
        <w:rPr>
          <w:rFonts w:ascii="Bookman Old Style" w:hAnsi="Bookman Old Style"/>
          <w:bCs/>
          <w:sz w:val="24"/>
          <w:szCs w:val="24"/>
          <w:lang w:val="es-ES"/>
        </w:rPr>
        <w:t>ii benficiarului privind condi</w:t>
      </w:r>
      <w:r w:rsidRPr="00774184">
        <w:rPr>
          <w:rFonts w:ascii="Cambria" w:hAnsi="Cambria" w:cs="Cambria"/>
          <w:bCs/>
          <w:sz w:val="24"/>
          <w:szCs w:val="24"/>
          <w:lang w:val="es-ES"/>
        </w:rPr>
        <w:t>ț</w:t>
      </w:r>
      <w:r w:rsidRPr="00774184">
        <w:rPr>
          <w:rFonts w:ascii="Bookman Old Style" w:hAnsi="Bookman Old Style"/>
          <w:bCs/>
          <w:sz w:val="24"/>
          <w:szCs w:val="24"/>
          <w:lang w:val="es-ES"/>
        </w:rPr>
        <w:t>iile de exploatare a autovehicolului</w:t>
      </w:r>
      <w:r w:rsidR="00C53D94" w:rsidRPr="00774184">
        <w:rPr>
          <w:rFonts w:ascii="Bookman Old Style" w:hAnsi="Bookman Old Style"/>
          <w:bCs/>
          <w:sz w:val="24"/>
          <w:szCs w:val="24"/>
          <w:lang w:val="es-ES"/>
        </w:rPr>
        <w:t>.</w:t>
      </w:r>
    </w:p>
    <w:p w14:paraId="09C8D4CE" w14:textId="77777777" w:rsidR="00615F0D" w:rsidRPr="00774184" w:rsidRDefault="00615F0D" w:rsidP="00615F0D">
      <w:pPr>
        <w:pStyle w:val="Listparagraf"/>
        <w:tabs>
          <w:tab w:val="left" w:pos="993"/>
        </w:tabs>
        <w:ind w:left="0" w:firstLine="709"/>
        <w:jc w:val="both"/>
        <w:rPr>
          <w:rFonts w:ascii="Bookman Old Style" w:hAnsi="Bookman Old Style"/>
          <w:b/>
          <w:bCs/>
          <w:sz w:val="24"/>
          <w:szCs w:val="24"/>
          <w:lang w:val="es-ES"/>
        </w:rPr>
      </w:pPr>
      <w:r w:rsidRPr="00774184">
        <w:rPr>
          <w:rFonts w:ascii="Bookman Old Style" w:hAnsi="Bookman Old Style"/>
          <w:b/>
          <w:bCs/>
          <w:sz w:val="24"/>
          <w:szCs w:val="24"/>
          <w:lang w:val="es-ES"/>
        </w:rPr>
        <w:t>Garan</w:t>
      </w:r>
      <w:r w:rsidRPr="00774184">
        <w:rPr>
          <w:rFonts w:ascii="Cambria" w:hAnsi="Cambria" w:cs="Cambria"/>
          <w:b/>
          <w:bCs/>
          <w:sz w:val="24"/>
          <w:szCs w:val="24"/>
          <w:lang w:val="es-ES"/>
        </w:rPr>
        <w:t>ț</w:t>
      </w:r>
      <w:r w:rsidRPr="00774184">
        <w:rPr>
          <w:rFonts w:ascii="Bookman Old Style" w:hAnsi="Bookman Old Style"/>
          <w:b/>
          <w:bCs/>
          <w:sz w:val="24"/>
          <w:szCs w:val="24"/>
          <w:lang w:val="es-ES"/>
        </w:rPr>
        <w:t>ia nu se refer</w:t>
      </w:r>
      <w:r w:rsidRPr="00774184">
        <w:rPr>
          <w:rFonts w:ascii="Bookman Old Style" w:hAnsi="Bookman Old Style" w:cs="Bookman Old Style"/>
          <w:b/>
          <w:bCs/>
          <w:sz w:val="24"/>
          <w:szCs w:val="24"/>
          <w:lang w:val="es-ES"/>
        </w:rPr>
        <w:t>ă</w:t>
      </w:r>
      <w:r w:rsidRPr="00774184">
        <w:rPr>
          <w:rFonts w:ascii="Bookman Old Style" w:hAnsi="Bookman Old Style"/>
          <w:b/>
          <w:bCs/>
          <w:sz w:val="24"/>
          <w:szCs w:val="24"/>
          <w:lang w:val="es-ES"/>
        </w:rPr>
        <w:t xml:space="preserve"> la:</w:t>
      </w:r>
    </w:p>
    <w:p w14:paraId="78989B1B"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a.</w:t>
      </w:r>
      <w:r w:rsidRPr="00774184">
        <w:rPr>
          <w:rFonts w:ascii="Bookman Old Style" w:hAnsi="Bookman Old Style"/>
          <w:bCs/>
          <w:sz w:val="24"/>
          <w:szCs w:val="24"/>
          <w:lang w:val="es-ES"/>
        </w:rPr>
        <w:tab/>
        <w:t>Defectiunile produse de beneficiar, de ter</w:t>
      </w:r>
      <w:r w:rsidRPr="00774184">
        <w:rPr>
          <w:rFonts w:ascii="Cambria" w:hAnsi="Cambria" w:cs="Cambria"/>
          <w:bCs/>
          <w:sz w:val="24"/>
          <w:szCs w:val="24"/>
          <w:lang w:val="es-ES"/>
        </w:rPr>
        <w:t>ț</w:t>
      </w:r>
      <w:r w:rsidRPr="00774184">
        <w:rPr>
          <w:rFonts w:ascii="Bookman Old Style" w:hAnsi="Bookman Old Style"/>
          <w:bCs/>
          <w:sz w:val="24"/>
          <w:szCs w:val="24"/>
          <w:lang w:val="es-ES"/>
        </w:rPr>
        <w:t>e persoane sau de for</w:t>
      </w:r>
      <w:r w:rsidRPr="00774184">
        <w:rPr>
          <w:rFonts w:ascii="Cambria" w:hAnsi="Cambria" w:cs="Cambria"/>
          <w:bCs/>
          <w:sz w:val="24"/>
          <w:szCs w:val="24"/>
          <w:lang w:val="es-ES"/>
        </w:rPr>
        <w:t>ț</w:t>
      </w:r>
      <w:r w:rsidRPr="00774184">
        <w:rPr>
          <w:rFonts w:ascii="Bookman Old Style" w:hAnsi="Bookman Old Style"/>
          <w:bCs/>
          <w:sz w:val="24"/>
          <w:szCs w:val="24"/>
          <w:lang w:val="es-ES"/>
        </w:rPr>
        <w:t>a major</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w:t>
      </w:r>
    </w:p>
    <w:p w14:paraId="11834476"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b.</w:t>
      </w:r>
      <w:r w:rsidRPr="00774184">
        <w:rPr>
          <w:rFonts w:ascii="Bookman Old Style" w:hAnsi="Bookman Old Style"/>
          <w:bCs/>
          <w:sz w:val="24"/>
          <w:szCs w:val="24"/>
          <w:lang w:val="es-ES"/>
        </w:rPr>
        <w:tab/>
        <w:t>Elementele de siguran</w:t>
      </w:r>
      <w:r w:rsidRPr="00774184">
        <w:rPr>
          <w:rFonts w:ascii="Cambria" w:hAnsi="Cambria" w:cs="Cambria"/>
          <w:bCs/>
          <w:sz w:val="24"/>
          <w:szCs w:val="24"/>
          <w:lang w:val="es-ES"/>
        </w:rPr>
        <w:t>ț</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a c</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ror rol este s</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se rup</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sau s</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se foarfece la suprasarcini.</w:t>
      </w:r>
    </w:p>
    <w:p w14:paraId="73E61AD6"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c.</w:t>
      </w:r>
      <w:r w:rsidRPr="00774184">
        <w:rPr>
          <w:rFonts w:ascii="Bookman Old Style" w:hAnsi="Bookman Old Style"/>
          <w:bCs/>
          <w:sz w:val="24"/>
          <w:szCs w:val="24"/>
          <w:lang w:val="es-ES"/>
        </w:rPr>
        <w:tab/>
        <w:t>Uzura curentă a autovehicolului sau păr</w:t>
      </w:r>
      <w:r w:rsidRPr="00774184">
        <w:rPr>
          <w:rFonts w:ascii="Cambria" w:hAnsi="Cambria" w:cs="Cambria"/>
          <w:bCs/>
          <w:sz w:val="24"/>
          <w:szCs w:val="24"/>
          <w:lang w:val="es-ES"/>
        </w:rPr>
        <w:t>ț</w:t>
      </w:r>
      <w:r w:rsidRPr="00774184">
        <w:rPr>
          <w:rFonts w:ascii="Bookman Old Style" w:hAnsi="Bookman Old Style"/>
          <w:bCs/>
          <w:sz w:val="24"/>
          <w:szCs w:val="24"/>
          <w:lang w:val="es-ES"/>
        </w:rPr>
        <w:t>ilor acestuia.</w:t>
      </w:r>
    </w:p>
    <w:p w14:paraId="5DA077E1"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d.</w:t>
      </w:r>
      <w:r w:rsidRPr="00774184">
        <w:rPr>
          <w:rFonts w:ascii="Bookman Old Style" w:hAnsi="Bookman Old Style"/>
          <w:bCs/>
          <w:sz w:val="24"/>
          <w:szCs w:val="24"/>
          <w:lang w:val="es-ES"/>
        </w:rPr>
        <w:tab/>
        <w:t>Între</w:t>
      </w:r>
      <w:r w:rsidRPr="00774184">
        <w:rPr>
          <w:rFonts w:ascii="Cambria" w:hAnsi="Cambria" w:cs="Cambria"/>
          <w:bCs/>
          <w:sz w:val="24"/>
          <w:szCs w:val="24"/>
          <w:lang w:val="es-ES"/>
        </w:rPr>
        <w:t>ț</w:t>
      </w:r>
      <w:r w:rsidRPr="00774184">
        <w:rPr>
          <w:rFonts w:ascii="Bookman Old Style" w:hAnsi="Bookman Old Style"/>
          <w:bCs/>
          <w:sz w:val="24"/>
          <w:szCs w:val="24"/>
          <w:lang w:val="es-ES"/>
        </w:rPr>
        <w:t>inerea, cur</w:t>
      </w:r>
      <w:r w:rsidRPr="00774184">
        <w:rPr>
          <w:rFonts w:ascii="Bookman Old Style" w:hAnsi="Bookman Old Style" w:cs="Bookman Old Style"/>
          <w:bCs/>
          <w:sz w:val="24"/>
          <w:szCs w:val="24"/>
          <w:lang w:val="es-ES"/>
        </w:rPr>
        <w:t>ă</w:t>
      </w:r>
      <w:r w:rsidRPr="00774184">
        <w:rPr>
          <w:rFonts w:ascii="Cambria" w:hAnsi="Cambria" w:cs="Cambria"/>
          <w:bCs/>
          <w:sz w:val="24"/>
          <w:szCs w:val="24"/>
          <w:lang w:val="es-ES"/>
        </w:rPr>
        <w:t>ț</w:t>
      </w:r>
      <w:r w:rsidRPr="00774184">
        <w:rPr>
          <w:rFonts w:ascii="Bookman Old Style" w:hAnsi="Bookman Old Style"/>
          <w:bCs/>
          <w:sz w:val="24"/>
          <w:szCs w:val="24"/>
          <w:lang w:val="es-ES"/>
        </w:rPr>
        <w:t>irea, reglarea autovehicolului.</w:t>
      </w:r>
    </w:p>
    <w:p w14:paraId="7023E18E"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e.</w:t>
      </w:r>
      <w:r w:rsidRPr="00774184">
        <w:rPr>
          <w:rFonts w:ascii="Bookman Old Style" w:hAnsi="Bookman Old Style"/>
          <w:bCs/>
          <w:sz w:val="24"/>
          <w:szCs w:val="24"/>
          <w:lang w:val="es-ES"/>
        </w:rPr>
        <w:tab/>
        <w:t>Piesele, echipamentele care nu au fost furnizate de producător.</w:t>
      </w:r>
    </w:p>
    <w:p w14:paraId="2B90F73A"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f.</w:t>
      </w:r>
      <w:r w:rsidRPr="00774184">
        <w:rPr>
          <w:rFonts w:ascii="Bookman Old Style" w:hAnsi="Bookman Old Style"/>
          <w:bCs/>
          <w:sz w:val="24"/>
          <w:szCs w:val="24"/>
          <w:lang w:val="es-ES"/>
        </w:rPr>
        <w:tab/>
        <w:t>Defectele care-si au originea în montare ce nu a fost efectuată de producător sau funizorii acestuia.</w:t>
      </w:r>
    </w:p>
    <w:p w14:paraId="7369429C"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g.</w:t>
      </w:r>
      <w:r w:rsidRPr="00774184">
        <w:rPr>
          <w:rFonts w:ascii="Bookman Old Style" w:hAnsi="Bookman Old Style"/>
          <w:bCs/>
          <w:sz w:val="24"/>
          <w:szCs w:val="24"/>
          <w:lang w:val="es-ES"/>
        </w:rPr>
        <w:tab/>
        <w:t xml:space="preserve">Pagubele </w:t>
      </w:r>
      <w:r w:rsidRPr="00774184">
        <w:rPr>
          <w:rFonts w:ascii="Cambria" w:hAnsi="Cambria" w:cs="Cambria"/>
          <w:bCs/>
          <w:sz w:val="24"/>
          <w:szCs w:val="24"/>
          <w:lang w:val="es-ES"/>
        </w:rPr>
        <w:t>ș</w:t>
      </w:r>
      <w:r w:rsidRPr="00774184">
        <w:rPr>
          <w:rFonts w:ascii="Bookman Old Style" w:hAnsi="Bookman Old Style"/>
          <w:bCs/>
          <w:sz w:val="24"/>
          <w:szCs w:val="24"/>
          <w:lang w:val="es-ES"/>
        </w:rPr>
        <w:t>i/sau defec</w:t>
      </w:r>
      <w:r w:rsidRPr="00774184">
        <w:rPr>
          <w:rFonts w:ascii="Cambria" w:hAnsi="Cambria" w:cs="Cambria"/>
          <w:bCs/>
          <w:sz w:val="24"/>
          <w:szCs w:val="24"/>
          <w:lang w:val="es-ES"/>
        </w:rPr>
        <w:t>ț</w:t>
      </w:r>
      <w:r w:rsidRPr="00774184">
        <w:rPr>
          <w:rFonts w:ascii="Bookman Old Style" w:hAnsi="Bookman Old Style"/>
          <w:bCs/>
          <w:sz w:val="24"/>
          <w:szCs w:val="24"/>
          <w:lang w:val="es-ES"/>
        </w:rPr>
        <w:t>iunile ap</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rute datorit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condi</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iilor de exploatare,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ntre</w:t>
      </w:r>
      <w:r w:rsidRPr="00774184">
        <w:rPr>
          <w:rFonts w:ascii="Cambria" w:hAnsi="Cambria" w:cs="Cambria"/>
          <w:bCs/>
          <w:sz w:val="24"/>
          <w:szCs w:val="24"/>
          <w:lang w:val="es-ES"/>
        </w:rPr>
        <w:t>ț</w:t>
      </w:r>
      <w:r w:rsidRPr="00774184">
        <w:rPr>
          <w:rFonts w:ascii="Bookman Old Style" w:hAnsi="Bookman Old Style"/>
          <w:bCs/>
          <w:sz w:val="24"/>
          <w:szCs w:val="24"/>
          <w:lang w:val="es-ES"/>
        </w:rPr>
        <w:t>inere, deservire, reglare men</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ionate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 instruc</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iuni </w:t>
      </w:r>
      <w:r w:rsidRPr="00774184">
        <w:rPr>
          <w:rFonts w:ascii="Cambria" w:hAnsi="Cambria" w:cs="Cambria"/>
          <w:bCs/>
          <w:sz w:val="24"/>
          <w:szCs w:val="24"/>
          <w:lang w:val="es-ES"/>
        </w:rPr>
        <w:t>ș</w:t>
      </w:r>
      <w:r w:rsidRPr="00774184">
        <w:rPr>
          <w:rFonts w:ascii="Bookman Old Style" w:hAnsi="Bookman Old Style"/>
          <w:bCs/>
          <w:sz w:val="24"/>
          <w:szCs w:val="24"/>
          <w:lang w:val="es-ES"/>
        </w:rPr>
        <w:t>i totodat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prin ignorarea primelor simptome ale defec</w:t>
      </w:r>
      <w:r w:rsidRPr="00774184">
        <w:rPr>
          <w:rFonts w:ascii="Cambria" w:hAnsi="Cambria" w:cs="Cambria"/>
          <w:bCs/>
          <w:sz w:val="24"/>
          <w:szCs w:val="24"/>
          <w:lang w:val="es-ES"/>
        </w:rPr>
        <w:t>ț</w:t>
      </w:r>
      <w:r w:rsidRPr="00774184">
        <w:rPr>
          <w:rFonts w:ascii="Bookman Old Style" w:hAnsi="Bookman Old Style"/>
          <w:bCs/>
          <w:sz w:val="24"/>
          <w:szCs w:val="24"/>
          <w:lang w:val="es-ES"/>
        </w:rPr>
        <w:t>iunilor produsului.</w:t>
      </w:r>
    </w:p>
    <w:p w14:paraId="282D5302" w14:textId="77777777"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h.</w:t>
      </w:r>
      <w:r w:rsidRPr="00774184">
        <w:rPr>
          <w:rFonts w:ascii="Bookman Old Style" w:hAnsi="Bookman Old Style"/>
          <w:bCs/>
          <w:sz w:val="24"/>
          <w:szCs w:val="24"/>
          <w:lang w:val="es-ES"/>
        </w:rPr>
        <w:tab/>
        <w:t>Pagubele provocate de utilizarea autovehicolului în alte scopuri decât cele pentru care a fost destinat în condi</w:t>
      </w:r>
      <w:r w:rsidRPr="00774184">
        <w:rPr>
          <w:rFonts w:ascii="Cambria" w:hAnsi="Cambria" w:cs="Cambria"/>
          <w:bCs/>
          <w:sz w:val="24"/>
          <w:szCs w:val="24"/>
          <w:lang w:val="es-ES"/>
        </w:rPr>
        <w:t>ț</w:t>
      </w:r>
      <w:r w:rsidRPr="00774184">
        <w:rPr>
          <w:rFonts w:ascii="Bookman Old Style" w:hAnsi="Bookman Old Style"/>
          <w:bCs/>
          <w:sz w:val="24"/>
          <w:szCs w:val="24"/>
          <w:lang w:val="es-ES"/>
        </w:rPr>
        <w:t>ii normale, sau ap</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rute datorit</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ntre</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inerii </w:t>
      </w:r>
      <w:r w:rsidRPr="00774184">
        <w:rPr>
          <w:rFonts w:ascii="Cambria" w:hAnsi="Cambria" w:cs="Cambria"/>
          <w:bCs/>
          <w:sz w:val="24"/>
          <w:szCs w:val="24"/>
          <w:lang w:val="es-ES"/>
        </w:rPr>
        <w:t>ș</w:t>
      </w:r>
      <w:r w:rsidRPr="00774184">
        <w:rPr>
          <w:rFonts w:ascii="Bookman Old Style" w:hAnsi="Bookman Old Style"/>
          <w:bCs/>
          <w:sz w:val="24"/>
          <w:szCs w:val="24"/>
          <w:lang w:val="es-ES"/>
        </w:rPr>
        <w:t>i deservirii necorespunz</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 xml:space="preserve">toare, inclusiv utilizarea combustibililor </w:t>
      </w:r>
      <w:r w:rsidRPr="00774184">
        <w:rPr>
          <w:rFonts w:ascii="Cambria" w:hAnsi="Cambria" w:cs="Cambria"/>
          <w:bCs/>
          <w:sz w:val="24"/>
          <w:szCs w:val="24"/>
          <w:lang w:val="es-ES"/>
        </w:rPr>
        <w:t>ș</w:t>
      </w:r>
      <w:r w:rsidRPr="00774184">
        <w:rPr>
          <w:rFonts w:ascii="Bookman Old Style" w:hAnsi="Bookman Old Style"/>
          <w:bCs/>
          <w:sz w:val="24"/>
          <w:szCs w:val="24"/>
          <w:lang w:val="es-ES"/>
        </w:rPr>
        <w:t>i lubrefian</w:t>
      </w:r>
      <w:r w:rsidRPr="00774184">
        <w:rPr>
          <w:rFonts w:ascii="Cambria" w:hAnsi="Cambria" w:cs="Cambria"/>
          <w:bCs/>
          <w:sz w:val="24"/>
          <w:szCs w:val="24"/>
          <w:lang w:val="es-ES"/>
        </w:rPr>
        <w:t>ț</w:t>
      </w:r>
      <w:r w:rsidRPr="00774184">
        <w:rPr>
          <w:rFonts w:ascii="Bookman Old Style" w:hAnsi="Bookman Old Style"/>
          <w:bCs/>
          <w:sz w:val="24"/>
          <w:szCs w:val="24"/>
          <w:lang w:val="es-ES"/>
        </w:rPr>
        <w:t>ilor necorspunz</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tori:</w:t>
      </w:r>
    </w:p>
    <w:p w14:paraId="6DD642C6" w14:textId="5366AC69" w:rsidR="00615F0D" w:rsidRPr="00774184" w:rsidRDefault="00615F0D" w:rsidP="00615F0D">
      <w:pPr>
        <w:pStyle w:val="Listparagraf"/>
        <w:tabs>
          <w:tab w:val="left" w:pos="993"/>
        </w:tabs>
        <w:ind w:left="0" w:firstLine="709"/>
        <w:jc w:val="both"/>
        <w:rPr>
          <w:rFonts w:ascii="Bookman Old Style" w:hAnsi="Bookman Old Style"/>
          <w:bCs/>
          <w:sz w:val="24"/>
          <w:szCs w:val="24"/>
          <w:lang w:val="es-ES"/>
        </w:rPr>
      </w:pPr>
      <w:r w:rsidRPr="00774184">
        <w:rPr>
          <w:rFonts w:ascii="Bookman Old Style" w:hAnsi="Bookman Old Style"/>
          <w:bCs/>
          <w:sz w:val="24"/>
          <w:szCs w:val="24"/>
          <w:lang w:val="es-ES"/>
        </w:rPr>
        <w:t>i.</w:t>
      </w:r>
      <w:r w:rsidRPr="00774184">
        <w:rPr>
          <w:rFonts w:ascii="Bookman Old Style" w:hAnsi="Bookman Old Style"/>
          <w:bCs/>
          <w:sz w:val="24"/>
          <w:szCs w:val="24"/>
          <w:lang w:val="es-ES"/>
        </w:rPr>
        <w:tab/>
        <w:t>Defec</w:t>
      </w:r>
      <w:r w:rsidRPr="00774184">
        <w:rPr>
          <w:rFonts w:ascii="Cambria" w:hAnsi="Cambria" w:cs="Cambria"/>
          <w:bCs/>
          <w:sz w:val="24"/>
          <w:szCs w:val="24"/>
          <w:lang w:val="es-ES"/>
        </w:rPr>
        <w:t>ț</w:t>
      </w:r>
      <w:r w:rsidRPr="00774184">
        <w:rPr>
          <w:rFonts w:ascii="Bookman Old Style" w:hAnsi="Bookman Old Style"/>
          <w:bCs/>
          <w:sz w:val="24"/>
          <w:szCs w:val="24"/>
          <w:lang w:val="es-ES"/>
        </w:rPr>
        <w:t>iunilor datorate neefectu</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rii inspec</w:t>
      </w:r>
      <w:r w:rsidRPr="00774184">
        <w:rPr>
          <w:rFonts w:ascii="Cambria" w:hAnsi="Cambria" w:cs="Cambria"/>
          <w:bCs/>
          <w:sz w:val="24"/>
          <w:szCs w:val="24"/>
          <w:lang w:val="es-ES"/>
        </w:rPr>
        <w:t>ț</w:t>
      </w:r>
      <w:r w:rsidRPr="00774184">
        <w:rPr>
          <w:rFonts w:ascii="Bookman Old Style" w:hAnsi="Bookman Old Style"/>
          <w:bCs/>
          <w:sz w:val="24"/>
          <w:szCs w:val="24"/>
          <w:lang w:val="es-ES"/>
        </w:rPr>
        <w:t xml:space="preserve">iilor tehnice periodice </w:t>
      </w:r>
      <w:r w:rsidRPr="00774184">
        <w:rPr>
          <w:rFonts w:ascii="Bookman Old Style" w:hAnsi="Bookman Old Style" w:cs="Bookman Old Style"/>
          <w:bCs/>
          <w:sz w:val="24"/>
          <w:szCs w:val="24"/>
          <w:lang w:val="es-ES"/>
        </w:rPr>
        <w:t>î</w:t>
      </w:r>
      <w:r w:rsidRPr="00774184">
        <w:rPr>
          <w:rFonts w:ascii="Bookman Old Style" w:hAnsi="Bookman Old Style"/>
          <w:bCs/>
          <w:sz w:val="24"/>
          <w:szCs w:val="24"/>
          <w:lang w:val="es-ES"/>
        </w:rPr>
        <w:t>n perioada de garan</w:t>
      </w:r>
      <w:r w:rsidRPr="00774184">
        <w:rPr>
          <w:rFonts w:ascii="Cambria" w:hAnsi="Cambria" w:cs="Cambria"/>
          <w:bCs/>
          <w:sz w:val="24"/>
          <w:szCs w:val="24"/>
          <w:lang w:val="es-ES"/>
        </w:rPr>
        <w:t>ț</w:t>
      </w:r>
      <w:r w:rsidRPr="00774184">
        <w:rPr>
          <w:rFonts w:ascii="Bookman Old Style" w:hAnsi="Bookman Old Style"/>
          <w:bCs/>
          <w:sz w:val="24"/>
          <w:szCs w:val="24"/>
          <w:lang w:val="es-ES"/>
        </w:rPr>
        <w:t>ie confrom prescrip</w:t>
      </w:r>
      <w:r w:rsidRPr="00774184">
        <w:rPr>
          <w:rFonts w:ascii="Cambria" w:hAnsi="Cambria" w:cs="Cambria"/>
          <w:bCs/>
          <w:sz w:val="24"/>
          <w:szCs w:val="24"/>
          <w:lang w:val="es-ES"/>
        </w:rPr>
        <w:t>ț</w:t>
      </w:r>
      <w:r w:rsidRPr="00774184">
        <w:rPr>
          <w:rFonts w:ascii="Bookman Old Style" w:hAnsi="Bookman Old Style"/>
          <w:bCs/>
          <w:sz w:val="24"/>
          <w:szCs w:val="24"/>
          <w:lang w:val="es-ES"/>
        </w:rPr>
        <w:t>iilor produc</w:t>
      </w:r>
      <w:r w:rsidRPr="00774184">
        <w:rPr>
          <w:rFonts w:ascii="Bookman Old Style" w:hAnsi="Bookman Old Style" w:cs="Bookman Old Style"/>
          <w:bCs/>
          <w:sz w:val="24"/>
          <w:szCs w:val="24"/>
          <w:lang w:val="es-ES"/>
        </w:rPr>
        <w:t>ă</w:t>
      </w:r>
      <w:r w:rsidRPr="00774184">
        <w:rPr>
          <w:rFonts w:ascii="Bookman Old Style" w:hAnsi="Bookman Old Style"/>
          <w:bCs/>
          <w:sz w:val="24"/>
          <w:szCs w:val="24"/>
          <w:lang w:val="es-ES"/>
        </w:rPr>
        <w:t>torului</w:t>
      </w:r>
    </w:p>
    <w:p w14:paraId="3E0F3348" w14:textId="77777777" w:rsidR="007B1393" w:rsidRPr="006D256B" w:rsidRDefault="007B1393" w:rsidP="000A5CFC">
      <w:pPr>
        <w:numPr>
          <w:ilvl w:val="2"/>
          <w:numId w:val="1"/>
        </w:numPr>
        <w:spacing w:after="120" w:line="276" w:lineRule="auto"/>
        <w:ind w:left="1225"/>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 xml:space="preserve">Livrare, ambalare, etichetare, transport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asigurare pe durata transportului</w:t>
      </w:r>
    </w:p>
    <w:p w14:paraId="682F24A0" w14:textId="77777777" w:rsidR="007B1393" w:rsidRPr="006D256B" w:rsidRDefault="007B1393" w:rsidP="007B1393">
      <w:pPr>
        <w:spacing w:after="120" w:line="276" w:lineRule="auto"/>
        <w:ind w:left="1225"/>
        <w:contextualSpacing/>
        <w:rPr>
          <w:rFonts w:ascii="Bookman Old Style" w:eastAsiaTheme="minorHAnsi" w:hAnsi="Bookman Old Style"/>
          <w:b/>
          <w:bCs/>
          <w:lang w:eastAsia="en-US"/>
        </w:rPr>
      </w:pPr>
    </w:p>
    <w:p w14:paraId="739CF54C" w14:textId="77777777" w:rsidR="007B1393" w:rsidRPr="006D256B" w:rsidRDefault="007B1393" w:rsidP="000A5CFC">
      <w:pPr>
        <w:numPr>
          <w:ilvl w:val="3"/>
          <w:numId w:val="1"/>
        </w:numPr>
        <w:tabs>
          <w:tab w:val="left" w:pos="1985"/>
        </w:tabs>
        <w:spacing w:after="120" w:line="276" w:lineRule="auto"/>
        <w:ind w:left="1559" w:hanging="482"/>
        <w:rPr>
          <w:rFonts w:ascii="Bookman Old Style" w:eastAsiaTheme="minorHAnsi" w:hAnsi="Bookman Old Style"/>
          <w:b/>
          <w:bCs/>
          <w:lang w:eastAsia="en-US"/>
        </w:rPr>
      </w:pPr>
      <w:r w:rsidRPr="006D256B">
        <w:rPr>
          <w:rFonts w:ascii="Bookman Old Style" w:eastAsiaTheme="minorHAnsi" w:hAnsi="Bookman Old Style"/>
          <w:b/>
          <w:bCs/>
          <w:lang w:eastAsia="en-US"/>
        </w:rPr>
        <w:t>Locul furnizării produselor</w:t>
      </w:r>
    </w:p>
    <w:p w14:paraId="677B6961" w14:textId="629D2CD6"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Produsele vor fi livrate pe cheltuiala furnizorului la sediul </w:t>
      </w:r>
      <w:r w:rsidR="004A63DF">
        <w:rPr>
          <w:rFonts w:ascii="Bookman Old Style" w:eastAsiaTheme="minorHAnsi" w:hAnsi="Bookman Old Style"/>
          <w:lang w:eastAsia="en-US"/>
        </w:rPr>
        <w:t xml:space="preserve">Directiei Silvice Giurgiu </w:t>
      </w:r>
      <w:r w:rsidRPr="006D256B">
        <w:rPr>
          <w:rFonts w:ascii="Bookman Old Style" w:eastAsiaTheme="minorHAnsi" w:hAnsi="Bookman Old Style"/>
          <w:lang w:eastAsia="en-US"/>
        </w:rPr>
        <w:t>situat</w:t>
      </w:r>
      <w:r w:rsidR="004A63DF">
        <w:rPr>
          <w:rFonts w:ascii="Bookman Old Style" w:eastAsiaTheme="minorHAnsi" w:hAnsi="Bookman Old Style"/>
          <w:lang w:eastAsia="en-US"/>
        </w:rPr>
        <w:t>a</w:t>
      </w:r>
      <w:r w:rsidRPr="006D256B">
        <w:rPr>
          <w:rFonts w:ascii="Bookman Old Style" w:eastAsiaTheme="minorHAnsi" w:hAnsi="Bookman Old Style"/>
          <w:lang w:eastAsia="en-US"/>
        </w:rPr>
        <w:t xml:space="preserve"> in localitatea </w:t>
      </w:r>
      <w:r w:rsidR="00C53D94">
        <w:rPr>
          <w:rFonts w:ascii="Bookman Old Style" w:eastAsiaTheme="minorHAnsi" w:hAnsi="Bookman Old Style"/>
          <w:lang w:eastAsia="en-US"/>
        </w:rPr>
        <w:t>Giurgiu</w:t>
      </w:r>
      <w:r w:rsidRPr="006D256B">
        <w:rPr>
          <w:rFonts w:ascii="Bookman Old Style" w:eastAsiaTheme="minorHAnsi" w:hAnsi="Bookman Old Style"/>
          <w:lang w:eastAsia="en-US"/>
        </w:rPr>
        <w:t>,</w:t>
      </w:r>
      <w:r w:rsidR="004A63DF">
        <w:rPr>
          <w:rFonts w:ascii="Bookman Old Style" w:eastAsiaTheme="minorHAnsi" w:hAnsi="Bookman Old Style"/>
          <w:lang w:eastAsia="en-US"/>
        </w:rPr>
        <w:t xml:space="preserve"> str. 1 Decembrie 1918, nr. 12,</w:t>
      </w:r>
      <w:r w:rsidRPr="006D256B">
        <w:rPr>
          <w:rFonts w:ascii="Bookman Old Style" w:eastAsiaTheme="minorHAnsi" w:hAnsi="Bookman Old Style"/>
          <w:lang w:eastAsia="en-US"/>
        </w:rPr>
        <w:t xml:space="preserve"> jud. Giurgiu. Livrarea </w:t>
      </w:r>
      <w:r w:rsidRPr="006D256B">
        <w:rPr>
          <w:rFonts w:ascii="Cambria" w:eastAsiaTheme="minorHAnsi" w:hAnsi="Cambria" w:cs="Cambria"/>
          <w:lang w:eastAsia="en-US"/>
        </w:rPr>
        <w:t>ș</w:t>
      </w:r>
      <w:r w:rsidRPr="006D256B">
        <w:rPr>
          <w:rFonts w:ascii="Bookman Old Style" w:eastAsiaTheme="minorHAnsi" w:hAnsi="Bookman Old Style"/>
          <w:lang w:eastAsia="en-US"/>
        </w:rPr>
        <w:t>i recep</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ia produselor se vor face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timpul programului de lucru al beneficiarului: luni </w:t>
      </w:r>
      <w:r w:rsidRPr="006D256B">
        <w:rPr>
          <w:rFonts w:ascii="Bookman Old Style" w:eastAsiaTheme="minorHAnsi" w:hAnsi="Bookman Old Style" w:cs="Bookman Old Style"/>
          <w:lang w:eastAsia="en-US"/>
        </w:rPr>
        <w:t>–</w:t>
      </w:r>
      <w:r w:rsidRPr="006D256B">
        <w:rPr>
          <w:rFonts w:ascii="Bookman Old Style" w:eastAsiaTheme="minorHAnsi" w:hAnsi="Bookman Old Style"/>
          <w:lang w:eastAsia="en-US"/>
        </w:rPr>
        <w:t xml:space="preserve"> joi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ntre orele 08:00-16:30, vineri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ntre orele 08:00-14:00.</w:t>
      </w:r>
    </w:p>
    <w:p w14:paraId="0486A959"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p>
    <w:p w14:paraId="3D1B7F84" w14:textId="77777777" w:rsidR="007B1393" w:rsidRPr="006D256B" w:rsidRDefault="007B1393" w:rsidP="000A5CFC">
      <w:pPr>
        <w:numPr>
          <w:ilvl w:val="3"/>
          <w:numId w:val="1"/>
        </w:numPr>
        <w:tabs>
          <w:tab w:val="left" w:pos="1985"/>
        </w:tabs>
        <w:spacing w:after="120" w:line="276" w:lineRule="auto"/>
        <w:ind w:left="1559" w:hanging="482"/>
        <w:rPr>
          <w:rFonts w:ascii="Bookman Old Style" w:eastAsiaTheme="minorHAnsi" w:hAnsi="Bookman Old Style"/>
          <w:b/>
          <w:bCs/>
          <w:lang w:eastAsia="en-US"/>
        </w:rPr>
      </w:pPr>
      <w:r w:rsidRPr="006D256B">
        <w:rPr>
          <w:rFonts w:ascii="Bookman Old Style" w:eastAsiaTheme="minorHAnsi" w:hAnsi="Bookman Old Style"/>
          <w:b/>
          <w:bCs/>
          <w:lang w:eastAsia="en-US"/>
        </w:rPr>
        <w:t>Termenul de livrare</w:t>
      </w:r>
    </w:p>
    <w:p w14:paraId="62F7D008" w14:textId="17B5607B" w:rsidR="007B1393" w:rsidRPr="006D256B" w:rsidRDefault="007B1393" w:rsidP="007B1393">
      <w:pPr>
        <w:spacing w:line="264" w:lineRule="auto"/>
        <w:ind w:firstLine="567"/>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Termenul de livrare este cel ofertat prin propunerea tehnică </w:t>
      </w:r>
      <w:r w:rsidRPr="006D256B">
        <w:rPr>
          <w:rFonts w:ascii="Cambria" w:eastAsiaTheme="minorHAnsi" w:hAnsi="Cambria" w:cs="Cambria"/>
          <w:lang w:eastAsia="en-US"/>
        </w:rPr>
        <w:t>ș</w:t>
      </w:r>
      <w:r w:rsidRPr="006D256B">
        <w:rPr>
          <w:rFonts w:ascii="Bookman Old Style" w:eastAsiaTheme="minorHAnsi" w:hAnsi="Bookman Old Style"/>
          <w:lang w:eastAsia="en-US"/>
        </w:rPr>
        <w:t>i nu poate dep</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un termen de maxim </w:t>
      </w:r>
      <w:r w:rsidR="00774184">
        <w:rPr>
          <w:rFonts w:ascii="Bookman Old Style" w:eastAsiaTheme="minorHAnsi" w:hAnsi="Bookman Old Style"/>
          <w:lang w:eastAsia="en-US"/>
        </w:rPr>
        <w:t>120</w:t>
      </w:r>
      <w:r w:rsidRPr="006D256B">
        <w:rPr>
          <w:rFonts w:ascii="Bookman Old Style" w:eastAsiaTheme="minorHAnsi" w:hAnsi="Bookman Old Style"/>
          <w:lang w:eastAsia="en-US"/>
        </w:rPr>
        <w:t xml:space="preserve"> </w:t>
      </w:r>
      <w:r w:rsidR="002670DB">
        <w:rPr>
          <w:rFonts w:ascii="Bookman Old Style" w:eastAsiaTheme="minorHAnsi" w:hAnsi="Bookman Old Style"/>
          <w:lang w:eastAsia="en-US"/>
        </w:rPr>
        <w:t>zile</w:t>
      </w:r>
      <w:r w:rsidRPr="006D256B">
        <w:rPr>
          <w:rFonts w:ascii="Bookman Old Style" w:eastAsiaTheme="minorHAnsi" w:hAnsi="Bookman Old Style"/>
          <w:lang w:eastAsia="en-US"/>
        </w:rPr>
        <w:t xml:space="preserve"> de la data semn</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rii contractului. Toate cheltuielile de livrare p</w:t>
      </w:r>
      <w:r w:rsidRPr="006D256B">
        <w:rPr>
          <w:rFonts w:ascii="Bookman Old Style" w:eastAsiaTheme="minorHAnsi" w:hAnsi="Bookman Old Style" w:cs="Bookman Old Style"/>
          <w:lang w:eastAsia="en-US"/>
        </w:rPr>
        <w:t>â</w:t>
      </w:r>
      <w:r w:rsidRPr="006D256B">
        <w:rPr>
          <w:rFonts w:ascii="Bookman Old Style" w:eastAsiaTheme="minorHAnsi" w:hAnsi="Bookman Old Style"/>
          <w:lang w:eastAsia="en-US"/>
        </w:rPr>
        <w:t>n</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la destina</w:t>
      </w:r>
      <w:r w:rsidRPr="006D256B">
        <w:rPr>
          <w:rFonts w:ascii="Bookman Old Style" w:eastAsiaTheme="minorHAnsi" w:hAnsi="Bookman Old Style" w:cs="Bookman Old Style"/>
          <w:lang w:eastAsia="en-US"/>
        </w:rPr>
        <w:t>ţ</w:t>
      </w:r>
      <w:r w:rsidRPr="006D256B">
        <w:rPr>
          <w:rFonts w:ascii="Bookman Old Style" w:eastAsiaTheme="minorHAnsi" w:hAnsi="Bookman Old Style"/>
          <w:lang w:eastAsia="en-US"/>
        </w:rPr>
        <w:t>ia final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a produselor, indicat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de beneficiar, intr</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sarcina furnizorului. Produsele vor fi insotite la livrare de documentele prev</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zute la cap. 5 din prezentul caiet de sarcini. Documentele se vor prezenta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limba roman</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w:t>
      </w:r>
    </w:p>
    <w:p w14:paraId="57F49E05" w14:textId="77777777" w:rsidR="007B1393" w:rsidRPr="006D256B" w:rsidRDefault="007B1393" w:rsidP="007B1393">
      <w:pPr>
        <w:spacing w:line="264" w:lineRule="auto"/>
        <w:ind w:left="360" w:firstLine="349"/>
        <w:contextualSpacing/>
        <w:jc w:val="both"/>
        <w:rPr>
          <w:rFonts w:ascii="Bookman Old Style" w:eastAsiaTheme="minorHAnsi" w:hAnsi="Bookman Old Style"/>
          <w:lang w:eastAsia="en-US"/>
        </w:rPr>
      </w:pPr>
    </w:p>
    <w:p w14:paraId="5E5EFADC" w14:textId="77777777" w:rsidR="007B1393" w:rsidRPr="006D256B" w:rsidRDefault="007B1393" w:rsidP="000A5CFC">
      <w:pPr>
        <w:numPr>
          <w:ilvl w:val="3"/>
          <w:numId w:val="1"/>
        </w:numPr>
        <w:tabs>
          <w:tab w:val="left" w:pos="1985"/>
        </w:tabs>
        <w:spacing w:after="120" w:line="276" w:lineRule="auto"/>
        <w:ind w:left="1559" w:hanging="482"/>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Ambalarea produselor</w:t>
      </w:r>
    </w:p>
    <w:p w14:paraId="7CCAA9FA" w14:textId="77777777" w:rsidR="007B1393" w:rsidRPr="006D256B" w:rsidRDefault="007B1393" w:rsidP="007B1393">
      <w:pPr>
        <w:spacing w:line="264" w:lineRule="auto"/>
        <w:ind w:firstLine="567"/>
        <w:jc w:val="both"/>
        <w:rPr>
          <w:rFonts w:ascii="Bookman Old Style" w:eastAsiaTheme="minorHAnsi" w:hAnsi="Bookman Old Style"/>
          <w:lang w:eastAsia="en-US"/>
        </w:rPr>
      </w:pPr>
      <w:r w:rsidRPr="006D256B">
        <w:rPr>
          <w:rFonts w:ascii="Bookman Old Style" w:eastAsiaTheme="minorHAnsi" w:hAnsi="Bookman Old Style"/>
          <w:lang w:eastAsia="en-US"/>
        </w:rPr>
        <w:lastRenderedPageBreak/>
        <w:t>Contractantul are obligaţia de a ambala produsele pentru ca acestea sa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14:paraId="05E7D6C8" w14:textId="77777777" w:rsidR="007B1393" w:rsidRPr="006D256B" w:rsidRDefault="007B1393" w:rsidP="007B1393">
      <w:pPr>
        <w:spacing w:line="264" w:lineRule="auto"/>
        <w:ind w:firstLine="567"/>
        <w:jc w:val="both"/>
        <w:rPr>
          <w:rFonts w:ascii="Bookman Old Style" w:eastAsiaTheme="minorHAnsi" w:hAnsi="Bookman Old Style"/>
          <w:lang w:eastAsia="en-US"/>
        </w:rPr>
      </w:pPr>
      <w:r w:rsidRPr="006D256B">
        <w:rPr>
          <w:rFonts w:ascii="Bookman Old Style" w:eastAsiaTheme="minorHAnsi" w:hAnsi="Bookman Old Style"/>
          <w:lang w:eastAsia="en-US"/>
        </w:rPr>
        <w:t>În cazul ambalării greutăţilor şi volumelor în cutii, contractantul va lua în considerare, unde este cazul, distanţa mare până la destinaţia finală a produselor şi absenţa facilităţilor de manipulare grea în toate punctele de tranzit.</w:t>
      </w:r>
    </w:p>
    <w:p w14:paraId="2A276CFB" w14:textId="77777777" w:rsidR="007B1393" w:rsidRPr="006D256B" w:rsidRDefault="007B1393" w:rsidP="007B1393">
      <w:pPr>
        <w:spacing w:line="264" w:lineRule="auto"/>
        <w:ind w:firstLine="567"/>
        <w:jc w:val="both"/>
        <w:rPr>
          <w:rFonts w:ascii="Bookman Old Style" w:eastAsiaTheme="minorHAnsi" w:hAnsi="Bookman Old Style"/>
          <w:lang w:eastAsia="en-US"/>
        </w:rPr>
      </w:pPr>
      <w:r w:rsidRPr="006D256B">
        <w:rPr>
          <w:rFonts w:ascii="Bookman Old Style" w:eastAsiaTheme="minorHAnsi" w:hAnsi="Bookman Old Style"/>
          <w:lang w:eastAsia="en-US"/>
        </w:rPr>
        <w:t>Ambalarea, marcarea şi documentaţia din interiorul sau din afara pachetelor vor respecta strict cerinţele prevăzute de dispoziţiile legale în materie.</w:t>
      </w:r>
    </w:p>
    <w:p w14:paraId="458CA71C" w14:textId="77777777" w:rsidR="007B1393" w:rsidRPr="006D256B" w:rsidRDefault="007B1393" w:rsidP="007B1393">
      <w:pPr>
        <w:spacing w:line="264" w:lineRule="auto"/>
        <w:ind w:firstLine="567"/>
        <w:jc w:val="both"/>
        <w:rPr>
          <w:rFonts w:ascii="Bookman Old Style" w:eastAsiaTheme="minorHAnsi" w:hAnsi="Bookman Old Style"/>
          <w:lang w:eastAsia="en-US"/>
        </w:rPr>
      </w:pPr>
      <w:r w:rsidRPr="006D256B">
        <w:rPr>
          <w:rFonts w:ascii="Bookman Old Style" w:eastAsiaTheme="minorHAnsi" w:hAnsi="Bookman Old Style"/>
          <w:lang w:eastAsia="en-US"/>
        </w:rPr>
        <w:t>Toate materialele de ambalare a produselor, precum şi toate materialele necesare protecţiei coletelor (paleţi de lemn, foi de protecţie, etc) rămân în proprietatea Autorita</w:t>
      </w:r>
      <w:r w:rsidRPr="006D256B">
        <w:rPr>
          <w:rFonts w:ascii="Cambria" w:eastAsiaTheme="minorHAnsi" w:hAnsi="Cambria" w:cs="Cambria"/>
          <w:lang w:eastAsia="en-US"/>
        </w:rPr>
        <w:t>ț</w:t>
      </w:r>
      <w:r w:rsidRPr="006D256B">
        <w:rPr>
          <w:rFonts w:ascii="Bookman Old Style" w:eastAsiaTheme="minorHAnsi" w:hAnsi="Bookman Old Style"/>
          <w:lang w:eastAsia="en-US"/>
        </w:rPr>
        <w:t>ii Contractante.</w:t>
      </w:r>
    </w:p>
    <w:p w14:paraId="3FF3B36A" w14:textId="77777777" w:rsidR="007B1393" w:rsidRPr="006D256B" w:rsidRDefault="007B1393" w:rsidP="007B1393">
      <w:pPr>
        <w:spacing w:after="200" w:line="276" w:lineRule="auto"/>
        <w:ind w:left="1224"/>
        <w:contextualSpacing/>
        <w:rPr>
          <w:rFonts w:ascii="Bookman Old Style" w:eastAsiaTheme="minorHAnsi" w:hAnsi="Bookman Old Style"/>
          <w:b/>
          <w:bCs/>
          <w:lang w:eastAsia="en-US"/>
        </w:rPr>
      </w:pPr>
    </w:p>
    <w:p w14:paraId="0336C5F9" w14:textId="77777777" w:rsidR="007B1393" w:rsidRPr="006D256B" w:rsidRDefault="007B1393" w:rsidP="000A5CFC">
      <w:pPr>
        <w:numPr>
          <w:ilvl w:val="2"/>
          <w:numId w:val="1"/>
        </w:numPr>
        <w:spacing w:after="120" w:line="276" w:lineRule="auto"/>
        <w:ind w:left="1225" w:hanging="505"/>
        <w:rPr>
          <w:rFonts w:ascii="Bookman Old Style" w:eastAsiaTheme="minorHAnsi" w:hAnsi="Bookman Old Style"/>
          <w:b/>
          <w:bCs/>
          <w:lang w:eastAsia="en-US"/>
        </w:rPr>
      </w:pPr>
      <w:r w:rsidRPr="006D256B">
        <w:rPr>
          <w:rFonts w:ascii="Bookman Old Style" w:eastAsiaTheme="minorHAnsi" w:hAnsi="Bookman Old Style"/>
          <w:b/>
          <w:bCs/>
          <w:lang w:eastAsia="en-US"/>
        </w:rPr>
        <w:t>Opera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iuni cu titlul accesoriu</w:t>
      </w:r>
    </w:p>
    <w:p w14:paraId="67559A7A" w14:textId="77777777" w:rsidR="007B1393" w:rsidRPr="006D256B" w:rsidRDefault="007B1393" w:rsidP="000A5CFC">
      <w:pPr>
        <w:numPr>
          <w:ilvl w:val="3"/>
          <w:numId w:val="1"/>
        </w:numPr>
        <w:spacing w:after="120" w:line="276" w:lineRule="auto"/>
        <w:ind w:left="1723" w:hanging="646"/>
        <w:rPr>
          <w:rFonts w:ascii="Bookman Old Style" w:eastAsiaTheme="minorHAnsi" w:hAnsi="Bookman Old Style"/>
          <w:b/>
          <w:bCs/>
          <w:lang w:eastAsia="en-US"/>
        </w:rPr>
      </w:pPr>
      <w:r w:rsidRPr="006D256B">
        <w:rPr>
          <w:rFonts w:ascii="Bookman Old Style" w:eastAsiaTheme="minorHAnsi" w:hAnsi="Bookman Old Style"/>
          <w:b/>
          <w:bCs/>
          <w:lang w:eastAsia="en-US"/>
        </w:rPr>
        <w:t>Instalare, punere în func</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iune, testare</w:t>
      </w:r>
    </w:p>
    <w:p w14:paraId="5A141CED" w14:textId="211C4605" w:rsidR="007B1393" w:rsidRDefault="007B1393" w:rsidP="007B1393">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Punerea în func</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iune </w:t>
      </w:r>
      <w:r w:rsidRPr="006D256B">
        <w:rPr>
          <w:rFonts w:ascii="Cambria" w:eastAsiaTheme="minorHAnsi" w:hAnsi="Cambria" w:cs="Cambria"/>
          <w:lang w:eastAsia="en-US"/>
        </w:rPr>
        <w:t>ș</w:t>
      </w:r>
      <w:r w:rsidRPr="006D256B">
        <w:rPr>
          <w:rFonts w:ascii="Bookman Old Style" w:eastAsiaTheme="minorHAnsi" w:hAnsi="Bookman Old Style"/>
          <w:lang w:eastAsia="en-US"/>
        </w:rPr>
        <w:t>i testarea se va realiza in prezenta reprezentan</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ilor </w:t>
      </w:r>
      <w:r w:rsidR="004354B4" w:rsidRPr="006D256B">
        <w:rPr>
          <w:rFonts w:ascii="Bookman Old Style" w:eastAsiaTheme="minorHAnsi" w:hAnsi="Bookman Old Style"/>
          <w:lang w:eastAsia="en-US"/>
        </w:rPr>
        <w:t>Directiei Silvice Giurgiu</w:t>
      </w:r>
      <w:r w:rsidRPr="006D256B">
        <w:rPr>
          <w:rFonts w:ascii="Bookman Old Style" w:eastAsiaTheme="minorHAnsi" w:hAnsi="Bookman Old Style"/>
          <w:lang w:eastAsia="en-US"/>
        </w:rPr>
        <w:t xml:space="preserve"> la sediul </w:t>
      </w:r>
      <w:r w:rsidR="004A63DF">
        <w:rPr>
          <w:rFonts w:ascii="Bookman Old Style" w:eastAsiaTheme="minorHAnsi" w:hAnsi="Bookman Old Style"/>
          <w:lang w:eastAsia="en-US"/>
        </w:rPr>
        <w:t>acesteia</w:t>
      </w:r>
      <w:r w:rsidRPr="006D256B">
        <w:rPr>
          <w:rFonts w:ascii="Bookman Old Style" w:eastAsiaTheme="minorHAnsi" w:hAnsi="Bookman Old Style"/>
          <w:lang w:eastAsia="en-US"/>
        </w:rPr>
        <w:t>.</w:t>
      </w:r>
    </w:p>
    <w:p w14:paraId="61162970" w14:textId="77777777" w:rsidR="0095689D" w:rsidRPr="006D256B" w:rsidRDefault="0095689D" w:rsidP="007B1393">
      <w:pPr>
        <w:spacing w:line="276" w:lineRule="auto"/>
        <w:ind w:firstLine="709"/>
        <w:jc w:val="both"/>
        <w:rPr>
          <w:rFonts w:ascii="Bookman Old Style" w:eastAsiaTheme="minorHAnsi" w:hAnsi="Bookman Old Style"/>
          <w:lang w:eastAsia="en-US"/>
        </w:rPr>
      </w:pPr>
    </w:p>
    <w:p w14:paraId="23B28392" w14:textId="77777777" w:rsidR="007B1393" w:rsidRPr="006D256B" w:rsidRDefault="007B1393" w:rsidP="000A5CFC">
      <w:pPr>
        <w:numPr>
          <w:ilvl w:val="3"/>
          <w:numId w:val="1"/>
        </w:numPr>
        <w:spacing w:after="120" w:line="276" w:lineRule="auto"/>
        <w:ind w:left="1723" w:hanging="646"/>
        <w:rPr>
          <w:rFonts w:ascii="Bookman Old Style" w:eastAsiaTheme="minorHAnsi" w:hAnsi="Bookman Old Style"/>
          <w:b/>
          <w:bCs/>
          <w:lang w:eastAsia="en-US"/>
        </w:rPr>
      </w:pPr>
      <w:r w:rsidRPr="006D256B">
        <w:rPr>
          <w:rFonts w:ascii="Bookman Old Style" w:eastAsiaTheme="minorHAnsi" w:hAnsi="Bookman Old Style"/>
          <w:b/>
          <w:bCs/>
          <w:lang w:eastAsia="en-US"/>
        </w:rPr>
        <w:t>Instruirea personalului pentru utilizare</w:t>
      </w:r>
    </w:p>
    <w:p w14:paraId="126E4C90" w14:textId="25D7FDE0" w:rsidR="007B1393" w:rsidRPr="006D256B" w:rsidRDefault="007B1393" w:rsidP="007B1393">
      <w:pPr>
        <w:spacing w:line="276" w:lineRule="auto"/>
        <w:ind w:firstLine="709"/>
        <w:jc w:val="both"/>
        <w:rPr>
          <w:rFonts w:ascii="Bookman Old Style" w:eastAsiaTheme="minorHAnsi" w:hAnsi="Bookman Old Style"/>
          <w:szCs w:val="22"/>
          <w:lang w:eastAsia="en-US"/>
        </w:rPr>
      </w:pPr>
      <w:r w:rsidRPr="006D256B">
        <w:rPr>
          <w:rFonts w:ascii="Bookman Old Style" w:eastAsiaTheme="minorHAnsi" w:hAnsi="Bookman Old Style"/>
          <w:lang w:eastAsia="en-US"/>
        </w:rPr>
        <w:t xml:space="preserve">Contractantul va asigura gratuit instruirea personalului de deservire a </w:t>
      </w:r>
      <w:r w:rsidR="004A63DF">
        <w:rPr>
          <w:rFonts w:ascii="Bookman Old Style" w:eastAsiaTheme="minorHAnsi" w:hAnsi="Bookman Old Style"/>
          <w:lang w:eastAsia="en-US"/>
        </w:rPr>
        <w:t>autoutilitarelor</w:t>
      </w:r>
      <w:r w:rsidRPr="006D256B">
        <w:rPr>
          <w:rFonts w:ascii="Bookman Old Style" w:eastAsiaTheme="minorHAnsi" w:hAnsi="Bookman Old Style"/>
          <w:lang w:eastAsia="en-US"/>
        </w:rPr>
        <w:t xml:space="preserve"> la punerea acestora in functiune. Loca</w:t>
      </w:r>
      <w:r w:rsidRPr="006D256B">
        <w:rPr>
          <w:rFonts w:ascii="Cambria" w:eastAsiaTheme="minorHAnsi" w:hAnsi="Cambria" w:cs="Cambria"/>
          <w:lang w:eastAsia="en-US"/>
        </w:rPr>
        <w:t>ț</w:t>
      </w:r>
      <w:r w:rsidRPr="006D256B">
        <w:rPr>
          <w:rFonts w:ascii="Bookman Old Style" w:eastAsiaTheme="minorHAnsi" w:hAnsi="Bookman Old Style"/>
          <w:lang w:eastAsia="en-US"/>
        </w:rPr>
        <w:t>ia unde se va realiza instruirea se va stabili la propunerea ofertantului in acord cu responsabilul de contract, pentru operatorii desemna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 de </w:t>
      </w:r>
      <w:r w:rsidR="00C53D94">
        <w:rPr>
          <w:rFonts w:ascii="Bookman Old Style" w:eastAsiaTheme="minorHAnsi" w:hAnsi="Bookman Old Style"/>
          <w:lang w:eastAsia="en-US"/>
        </w:rPr>
        <w:t>directia silvica</w:t>
      </w:r>
      <w:r w:rsidRPr="006D256B">
        <w:rPr>
          <w:rFonts w:ascii="Bookman Old Style" w:eastAsiaTheme="minorHAnsi" w:hAnsi="Bookman Old Style"/>
          <w:lang w:eastAsia="en-US"/>
        </w:rPr>
        <w:t xml:space="preserve"> unde </w:t>
      </w:r>
      <w:r w:rsidR="00914910">
        <w:rPr>
          <w:rFonts w:ascii="Bookman Old Style" w:eastAsiaTheme="minorHAnsi" w:hAnsi="Bookman Old Style"/>
          <w:lang w:eastAsia="en-US"/>
        </w:rPr>
        <w:t>va fi livrat produsul</w:t>
      </w:r>
      <w:r w:rsidRPr="006D256B">
        <w:rPr>
          <w:rFonts w:ascii="Bookman Old Style" w:eastAsiaTheme="minorHAnsi" w:hAnsi="Bookman Old Style"/>
          <w:lang w:eastAsia="en-US"/>
        </w:rPr>
        <w:t xml:space="preserve">. </w:t>
      </w:r>
      <w:r w:rsidRPr="006D256B">
        <w:rPr>
          <w:rFonts w:ascii="Bookman Old Style" w:eastAsiaTheme="minorHAnsi" w:hAnsi="Bookman Old Style"/>
          <w:szCs w:val="22"/>
          <w:lang w:eastAsia="en-US"/>
        </w:rPr>
        <w:t xml:space="preserve"> Scopul instruirii este de a transfera cuno</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tin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ele necesare pentru a opera produsul. </w:t>
      </w:r>
    </w:p>
    <w:p w14:paraId="2C7BDF98"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Instruirea va fi organizata dupa ce produsul este functional </w:t>
      </w:r>
      <w:r w:rsidRPr="006D256B">
        <w:rPr>
          <w:rFonts w:ascii="Cambria" w:eastAsiaTheme="minorHAnsi" w:hAnsi="Cambria" w:cs="Cambria"/>
          <w:lang w:eastAsia="en-US"/>
        </w:rPr>
        <w:t>ș</w:t>
      </w:r>
      <w:r w:rsidRPr="006D256B">
        <w:rPr>
          <w:rFonts w:ascii="Bookman Old Style" w:eastAsiaTheme="minorHAnsi" w:hAnsi="Bookman Old Style"/>
          <w:lang w:eastAsia="en-US"/>
        </w:rPr>
        <w:t>i trebuie 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permit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personalului Autoritatii Contractante: în</w:t>
      </w:r>
      <w:r w:rsidRPr="006D256B">
        <w:rPr>
          <w:rFonts w:ascii="Cambria" w:eastAsiaTheme="minorHAnsi" w:hAnsi="Cambria" w:cs="Cambria"/>
          <w:lang w:eastAsia="en-US"/>
        </w:rPr>
        <w:t>ț</w:t>
      </w:r>
      <w:r w:rsidRPr="006D256B">
        <w:rPr>
          <w:rFonts w:ascii="Bookman Old Style" w:eastAsiaTheme="minorHAnsi" w:hAnsi="Bookman Old Style"/>
          <w:lang w:eastAsia="en-US"/>
        </w:rPr>
        <w:t>elegerea tuturor func</w:t>
      </w:r>
      <w:r w:rsidRPr="006D256B">
        <w:rPr>
          <w:rFonts w:ascii="Cambria" w:eastAsiaTheme="minorHAnsi" w:hAnsi="Cambria" w:cs="Cambria"/>
          <w:lang w:eastAsia="en-US"/>
        </w:rPr>
        <w:t>ț</w:t>
      </w:r>
      <w:r w:rsidRPr="006D256B">
        <w:rPr>
          <w:rFonts w:ascii="Bookman Old Style" w:eastAsiaTheme="minorHAnsi" w:hAnsi="Bookman Old Style"/>
          <w:lang w:eastAsia="en-US"/>
        </w:rPr>
        <w:t>ionalit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ilor; operarea produsului; informa</w:t>
      </w:r>
      <w:r w:rsidRPr="006D256B">
        <w:rPr>
          <w:rFonts w:ascii="Cambria" w:eastAsiaTheme="minorHAnsi" w:hAnsi="Cambria" w:cs="Cambria"/>
          <w:lang w:eastAsia="en-US"/>
        </w:rPr>
        <w:t>ț</w:t>
      </w:r>
      <w:r w:rsidRPr="006D256B">
        <w:rPr>
          <w:rFonts w:ascii="Bookman Old Style" w:eastAsiaTheme="minorHAnsi" w:hAnsi="Bookman Old Style"/>
          <w:lang w:eastAsia="en-US"/>
        </w:rPr>
        <w:t>ii despre mentenanta de rutin</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care trebuie 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fie efectuat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de 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tre utilizator; depistarea problemelor </w:t>
      </w:r>
      <w:r w:rsidRPr="006D256B">
        <w:rPr>
          <w:rFonts w:ascii="Cambria" w:eastAsiaTheme="minorHAnsi" w:hAnsi="Cambria" w:cs="Cambria"/>
          <w:lang w:eastAsia="en-US"/>
        </w:rPr>
        <w:t>ș</w:t>
      </w:r>
      <w:r w:rsidRPr="006D256B">
        <w:rPr>
          <w:rFonts w:ascii="Bookman Old Style" w:eastAsiaTheme="minorHAnsi" w:hAnsi="Bookman Old Style"/>
          <w:lang w:eastAsia="en-US"/>
        </w:rPr>
        <w:t>i diagnosticare de baza.</w:t>
      </w:r>
    </w:p>
    <w:p w14:paraId="273D954C"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Contractantul trebuie să propună orice subiect suplimentar care ar putea fi necesar pentru a se asigura că personalul Autoritatii Contractante este pe deplin instruit pentru a asigura utilizarea corespunzatoare a produsului. </w:t>
      </w:r>
    </w:p>
    <w:p w14:paraId="00955E9A" w14:textId="6A3347D9"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Sesiunea de instruire se va desfasura in limba romana. </w:t>
      </w:r>
    </w:p>
    <w:p w14:paraId="7D5AF330"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Contractantul va asigura pe durata sesiunii de instruire materiale suport  in limba romana, care includ cel putin manuale de operare, fise tehnice. </w:t>
      </w:r>
    </w:p>
    <w:p w14:paraId="25306FF4"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Procesul de instruire se finalizează prin semnarea unui proces verbal de instruire semnat între furnizor </w:t>
      </w:r>
      <w:r w:rsidRPr="006D256B">
        <w:rPr>
          <w:rFonts w:ascii="Cambria" w:eastAsiaTheme="minorHAnsi" w:hAnsi="Cambria" w:cs="Cambria"/>
          <w:lang w:eastAsia="en-US"/>
        </w:rPr>
        <w:t>ș</w:t>
      </w:r>
      <w:r w:rsidRPr="006D256B">
        <w:rPr>
          <w:rFonts w:ascii="Bookman Old Style" w:eastAsiaTheme="minorHAnsi" w:hAnsi="Bookman Old Style"/>
          <w:lang w:eastAsia="en-US"/>
        </w:rPr>
        <w:t>i persoana/persoanele desemnate de direc</w:t>
      </w:r>
      <w:r w:rsidRPr="006D256B">
        <w:rPr>
          <w:rFonts w:ascii="Cambria" w:eastAsiaTheme="minorHAnsi" w:hAnsi="Cambria" w:cs="Cambria"/>
          <w:lang w:eastAsia="en-US"/>
        </w:rPr>
        <w:t>ț</w:t>
      </w:r>
      <w:r w:rsidRPr="006D256B">
        <w:rPr>
          <w:rFonts w:ascii="Bookman Old Style" w:eastAsiaTheme="minorHAnsi" w:hAnsi="Bookman Old Style"/>
          <w:lang w:eastAsia="en-US"/>
        </w:rPr>
        <w:t>ia silvic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sa participe la instruire.</w:t>
      </w:r>
    </w:p>
    <w:p w14:paraId="4EF5D41E" w14:textId="77777777" w:rsidR="007B1393" w:rsidRPr="006D256B" w:rsidRDefault="007B1393" w:rsidP="004354B4">
      <w:pPr>
        <w:spacing w:after="200" w:line="276" w:lineRule="auto"/>
        <w:contextualSpacing/>
        <w:rPr>
          <w:rFonts w:ascii="Bookman Old Style" w:eastAsiaTheme="minorHAnsi" w:hAnsi="Bookman Old Style"/>
          <w:b/>
          <w:bCs/>
          <w:lang w:eastAsia="en-US"/>
        </w:rPr>
      </w:pPr>
    </w:p>
    <w:p w14:paraId="47D7758A" w14:textId="77777777" w:rsidR="007B1393" w:rsidRPr="006D256B" w:rsidRDefault="007B1393" w:rsidP="000A5CFC">
      <w:pPr>
        <w:numPr>
          <w:ilvl w:val="3"/>
          <w:numId w:val="1"/>
        </w:numPr>
        <w:spacing w:after="120" w:line="276" w:lineRule="auto"/>
        <w:ind w:left="1723" w:hanging="646"/>
        <w:rPr>
          <w:rFonts w:ascii="Bookman Old Style" w:eastAsiaTheme="minorHAnsi" w:hAnsi="Bookman Old Style"/>
          <w:b/>
          <w:bCs/>
          <w:lang w:eastAsia="en-US"/>
        </w:rPr>
      </w:pPr>
      <w:r w:rsidRPr="006D256B">
        <w:rPr>
          <w:rFonts w:ascii="Bookman Old Style" w:eastAsiaTheme="minorHAnsi" w:hAnsi="Bookman Old Style"/>
          <w:b/>
          <w:bCs/>
          <w:lang w:eastAsia="en-US"/>
        </w:rPr>
        <w:t>Suport tehnic</w:t>
      </w:r>
    </w:p>
    <w:p w14:paraId="2FC50587" w14:textId="24C4DF51"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Pe toata durata contractului</w:t>
      </w:r>
      <w:r w:rsidR="004354B4" w:rsidRPr="006D256B">
        <w:rPr>
          <w:rFonts w:ascii="Bookman Old Style" w:eastAsiaTheme="minorHAnsi" w:hAnsi="Bookman Old Style"/>
          <w:lang w:eastAsia="en-US"/>
        </w:rPr>
        <w:t xml:space="preserve"> si</w:t>
      </w:r>
      <w:r w:rsidRPr="006D256B">
        <w:rPr>
          <w:rFonts w:ascii="Bookman Old Style" w:eastAsiaTheme="minorHAnsi" w:hAnsi="Bookman Old Style"/>
          <w:lang w:eastAsia="en-US"/>
        </w:rPr>
        <w:t xml:space="preserve"> perioada de garantie, Contractantul va asigura suport tehnic. </w:t>
      </w:r>
    </w:p>
    <w:p w14:paraId="3471D014"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Contractantul va raspunde in timp util la orice incident semnalat de Autoritatea Contractanta, in functie de nivelul incidentului.</w:t>
      </w:r>
    </w:p>
    <w:p w14:paraId="0D486669" w14:textId="77777777" w:rsidR="007B1393" w:rsidRPr="006D256B" w:rsidRDefault="007B1393" w:rsidP="007B1393">
      <w:pPr>
        <w:spacing w:line="276" w:lineRule="auto"/>
        <w:rPr>
          <w:rFonts w:ascii="Bookman Old Style" w:eastAsiaTheme="minorHAnsi" w:hAnsi="Bookman Old Style"/>
          <w:b/>
          <w:bCs/>
          <w:color w:val="FF0000"/>
          <w:lang w:eastAsia="en-US"/>
        </w:rPr>
      </w:pPr>
    </w:p>
    <w:p w14:paraId="64FDB174" w14:textId="77777777" w:rsidR="007B1393" w:rsidRPr="006D256B" w:rsidRDefault="007B1393" w:rsidP="000A5CFC">
      <w:pPr>
        <w:numPr>
          <w:ilvl w:val="2"/>
          <w:numId w:val="1"/>
        </w:numPr>
        <w:spacing w:after="120" w:line="276" w:lineRule="auto"/>
        <w:ind w:left="1225" w:hanging="505"/>
        <w:rPr>
          <w:rFonts w:ascii="Bookman Old Style" w:eastAsiaTheme="minorHAnsi" w:hAnsi="Bookman Old Style"/>
          <w:b/>
          <w:bCs/>
          <w:lang w:eastAsia="en-US"/>
        </w:rPr>
      </w:pPr>
      <w:r w:rsidRPr="006D256B">
        <w:rPr>
          <w:rFonts w:ascii="Bookman Old Style" w:eastAsiaTheme="minorHAnsi" w:hAnsi="Bookman Old Style"/>
          <w:b/>
          <w:bCs/>
          <w:lang w:eastAsia="en-US"/>
        </w:rPr>
        <w:lastRenderedPageBreak/>
        <w:t>Mediul in care este operat produsul</w:t>
      </w:r>
    </w:p>
    <w:p w14:paraId="738DAE5E" w14:textId="6FEFFAB2" w:rsidR="007B1393" w:rsidRPr="006D256B" w:rsidRDefault="00914910" w:rsidP="007B1393">
      <w:pPr>
        <w:spacing w:line="276" w:lineRule="auto"/>
        <w:ind w:firstLine="709"/>
        <w:contextualSpacing/>
        <w:jc w:val="both"/>
        <w:rPr>
          <w:rFonts w:ascii="Bookman Old Style" w:eastAsiaTheme="minorHAnsi" w:hAnsi="Bookman Old Style"/>
          <w:lang w:eastAsia="en-US"/>
        </w:rPr>
      </w:pPr>
      <w:r>
        <w:rPr>
          <w:rFonts w:ascii="Bookman Old Style" w:eastAsiaTheme="minorHAnsi" w:hAnsi="Bookman Old Style"/>
          <w:lang w:eastAsia="en-US"/>
        </w:rPr>
        <w:t>Produsul</w:t>
      </w:r>
      <w:r w:rsidR="007B1393" w:rsidRPr="006D256B">
        <w:rPr>
          <w:rFonts w:ascii="Bookman Old Style" w:eastAsiaTheme="minorHAnsi" w:hAnsi="Bookman Old Style"/>
          <w:lang w:eastAsia="en-US"/>
        </w:rPr>
        <w:t xml:space="preserve"> v</w:t>
      </w:r>
      <w:r w:rsidR="00AA4989" w:rsidRPr="006D256B">
        <w:rPr>
          <w:rFonts w:ascii="Bookman Old Style" w:eastAsiaTheme="minorHAnsi" w:hAnsi="Bookman Old Style"/>
          <w:lang w:eastAsia="en-US"/>
        </w:rPr>
        <w:t>a</w:t>
      </w:r>
      <w:r w:rsidR="007B1393" w:rsidRPr="006D256B">
        <w:rPr>
          <w:rFonts w:ascii="Bookman Old Style" w:eastAsiaTheme="minorHAnsi" w:hAnsi="Bookman Old Style"/>
          <w:lang w:eastAsia="en-US"/>
        </w:rPr>
        <w:t xml:space="preserve"> fi utilizat </w:t>
      </w:r>
      <w:r w:rsidR="007B1393" w:rsidRPr="006D256B">
        <w:rPr>
          <w:rFonts w:ascii="Cambria" w:eastAsiaTheme="minorHAnsi" w:hAnsi="Cambria" w:cs="Cambria"/>
          <w:lang w:eastAsia="en-US"/>
        </w:rPr>
        <w:t>ș</w:t>
      </w:r>
      <w:r w:rsidR="007B1393" w:rsidRPr="006D256B">
        <w:rPr>
          <w:rFonts w:ascii="Bookman Old Style" w:eastAsiaTheme="minorHAnsi" w:hAnsi="Bookman Old Style"/>
          <w:lang w:eastAsia="en-US"/>
        </w:rPr>
        <w:t xml:space="preserve">i depozitat/parcat </w:t>
      </w:r>
      <w:r w:rsidR="007B1393" w:rsidRPr="006D256B">
        <w:rPr>
          <w:rFonts w:ascii="Bookman Old Style" w:eastAsiaTheme="minorHAnsi" w:hAnsi="Bookman Old Style" w:cs="Bookman Old Style"/>
          <w:lang w:eastAsia="en-US"/>
        </w:rPr>
        <w:t>î</w:t>
      </w:r>
      <w:r w:rsidR="007B1393" w:rsidRPr="006D256B">
        <w:rPr>
          <w:rFonts w:ascii="Bookman Old Style" w:eastAsiaTheme="minorHAnsi" w:hAnsi="Bookman Old Style"/>
          <w:lang w:eastAsia="en-US"/>
        </w:rPr>
        <w:t xml:space="preserve">n aer liber, </w:t>
      </w:r>
      <w:r w:rsidR="007B1393" w:rsidRPr="006D256B">
        <w:rPr>
          <w:rFonts w:ascii="Bookman Old Style" w:eastAsiaTheme="minorHAnsi" w:hAnsi="Bookman Old Style" w:cs="Bookman Old Style"/>
          <w:lang w:eastAsia="en-US"/>
        </w:rPr>
        <w:t>î</w:t>
      </w:r>
      <w:r w:rsidR="007B1393" w:rsidRPr="006D256B">
        <w:rPr>
          <w:rFonts w:ascii="Bookman Old Style" w:eastAsiaTheme="minorHAnsi" w:hAnsi="Bookman Old Style"/>
          <w:lang w:eastAsia="en-US"/>
        </w:rPr>
        <w:t>n cele mai diverse condi</w:t>
      </w:r>
      <w:r w:rsidR="007B1393" w:rsidRPr="006D256B">
        <w:rPr>
          <w:rFonts w:ascii="Cambria" w:eastAsiaTheme="minorHAnsi" w:hAnsi="Cambria" w:cs="Cambria"/>
          <w:lang w:eastAsia="en-US"/>
        </w:rPr>
        <w:t>ț</w:t>
      </w:r>
      <w:r w:rsidR="007B1393" w:rsidRPr="006D256B">
        <w:rPr>
          <w:rFonts w:ascii="Bookman Old Style" w:eastAsiaTheme="minorHAnsi" w:hAnsi="Bookman Old Style"/>
          <w:lang w:eastAsia="en-US"/>
        </w:rPr>
        <w:t>ii de temperatur</w:t>
      </w:r>
      <w:r w:rsidR="007B1393" w:rsidRPr="006D256B">
        <w:rPr>
          <w:rFonts w:ascii="Bookman Old Style" w:eastAsiaTheme="minorHAnsi" w:hAnsi="Bookman Old Style" w:cs="Bookman Old Style"/>
          <w:lang w:eastAsia="en-US"/>
        </w:rPr>
        <w:t>ă</w:t>
      </w:r>
      <w:r w:rsidR="007B1393" w:rsidRPr="006D256B">
        <w:rPr>
          <w:rFonts w:ascii="Bookman Old Style" w:eastAsiaTheme="minorHAnsi" w:hAnsi="Bookman Old Style"/>
          <w:lang w:eastAsia="en-US"/>
        </w:rPr>
        <w:t xml:space="preserve"> </w:t>
      </w:r>
      <w:r w:rsidR="007B1393" w:rsidRPr="006D256B">
        <w:rPr>
          <w:rFonts w:ascii="Cambria" w:eastAsiaTheme="minorHAnsi" w:hAnsi="Cambria" w:cs="Cambria"/>
          <w:lang w:eastAsia="en-US"/>
        </w:rPr>
        <w:t>ș</w:t>
      </w:r>
      <w:r w:rsidR="007B1393" w:rsidRPr="006D256B">
        <w:rPr>
          <w:rFonts w:ascii="Bookman Old Style" w:eastAsiaTheme="minorHAnsi" w:hAnsi="Bookman Old Style"/>
          <w:lang w:eastAsia="en-US"/>
        </w:rPr>
        <w:t>i precipita</w:t>
      </w:r>
      <w:r w:rsidR="007B1393" w:rsidRPr="006D256B">
        <w:rPr>
          <w:rFonts w:ascii="Cambria" w:eastAsiaTheme="minorHAnsi" w:hAnsi="Cambria" w:cs="Cambria"/>
          <w:lang w:eastAsia="en-US"/>
        </w:rPr>
        <w:t>ț</w:t>
      </w:r>
      <w:r w:rsidR="007B1393" w:rsidRPr="006D256B">
        <w:rPr>
          <w:rFonts w:ascii="Bookman Old Style" w:eastAsiaTheme="minorHAnsi" w:hAnsi="Bookman Old Style"/>
          <w:lang w:eastAsia="en-US"/>
        </w:rPr>
        <w:t xml:space="preserve">ii. </w:t>
      </w:r>
    </w:p>
    <w:p w14:paraId="1D673653" w14:textId="5E3255DD"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Produs</w:t>
      </w:r>
      <w:r w:rsidR="00AA4989" w:rsidRPr="006D256B">
        <w:rPr>
          <w:rFonts w:ascii="Bookman Old Style" w:eastAsiaTheme="minorHAnsi" w:hAnsi="Bookman Old Style"/>
          <w:lang w:eastAsia="en-US"/>
        </w:rPr>
        <w:t>ul</w:t>
      </w:r>
      <w:r w:rsidRPr="006D256B">
        <w:rPr>
          <w:rFonts w:ascii="Bookman Old Style" w:eastAsiaTheme="minorHAnsi" w:hAnsi="Bookman Old Style"/>
          <w:lang w:eastAsia="en-US"/>
        </w:rPr>
        <w:t xml:space="preserve"> se v</w:t>
      </w:r>
      <w:r w:rsidR="00AA4989" w:rsidRPr="006D256B">
        <w:rPr>
          <w:rFonts w:ascii="Bookman Old Style" w:eastAsiaTheme="minorHAnsi" w:hAnsi="Bookman Old Style"/>
          <w:lang w:eastAsia="en-US"/>
        </w:rPr>
        <w:t>a</w:t>
      </w:r>
      <w:r w:rsidRPr="006D256B">
        <w:rPr>
          <w:rFonts w:ascii="Bookman Old Style" w:eastAsiaTheme="minorHAnsi" w:hAnsi="Bookman Old Style"/>
          <w:lang w:eastAsia="en-US"/>
        </w:rPr>
        <w:t xml:space="preserve"> utiliza în zona cu climat temperat ”N”.</w:t>
      </w:r>
    </w:p>
    <w:p w14:paraId="1B9BD077"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temperatură ambiantă:             -35°C  la  +50°C;</w:t>
      </w:r>
    </w:p>
    <w:p w14:paraId="4399358E" w14:textId="77777777"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umiditate relativă la +20C:       max. 80%;</w:t>
      </w:r>
    </w:p>
    <w:p w14:paraId="67A857A2" w14:textId="1421DFBC"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altitudine maximă</w:t>
      </w:r>
      <w:r w:rsidR="00AA4989" w:rsidRPr="006D256B">
        <w:rPr>
          <w:rFonts w:ascii="Bookman Old Style" w:eastAsiaTheme="minorHAnsi" w:hAnsi="Bookman Old Style"/>
          <w:lang w:eastAsia="en-US"/>
        </w:rPr>
        <w:t xml:space="preserve"> </w:t>
      </w:r>
      <w:r w:rsidRPr="006D256B">
        <w:rPr>
          <w:rFonts w:ascii="Bookman Old Style" w:eastAsiaTheme="minorHAnsi" w:hAnsi="Bookman Old Style"/>
          <w:lang w:eastAsia="en-US"/>
        </w:rPr>
        <w:t>2000 m;</w:t>
      </w:r>
    </w:p>
    <w:p w14:paraId="4036D3E5" w14:textId="2CDADCF2"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agenţi   exteriori:</w:t>
      </w:r>
      <w:r w:rsidR="00AA4989" w:rsidRPr="006D256B">
        <w:rPr>
          <w:rFonts w:ascii="Bookman Old Style" w:eastAsiaTheme="minorHAnsi" w:hAnsi="Bookman Old Style"/>
          <w:lang w:eastAsia="en-US"/>
        </w:rPr>
        <w:t xml:space="preserve"> </w:t>
      </w:r>
      <w:r w:rsidRPr="006D256B">
        <w:rPr>
          <w:rFonts w:ascii="Bookman Old Style" w:eastAsiaTheme="minorHAnsi" w:hAnsi="Bookman Old Style"/>
          <w:lang w:eastAsia="en-US"/>
        </w:rPr>
        <w:t>praf,   ploaie,   noroi,   zăpadă,  viscol,  chiciură,   gheaţă, vânt,   soluţie salină, criblura, etc.</w:t>
      </w:r>
    </w:p>
    <w:p w14:paraId="126BBD34" w14:textId="1D566B8D" w:rsidR="007B1393" w:rsidRPr="006D256B" w:rsidRDefault="007B1393" w:rsidP="007B1393">
      <w:pPr>
        <w:spacing w:line="276" w:lineRule="auto"/>
        <w:ind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 căi de acces utilizate: </w:t>
      </w:r>
      <w:r w:rsidR="00914910">
        <w:rPr>
          <w:rFonts w:ascii="Bookman Old Style" w:eastAsiaTheme="minorHAnsi" w:hAnsi="Bookman Old Style"/>
          <w:lang w:eastAsia="en-US"/>
        </w:rPr>
        <w:t xml:space="preserve">drumuri publice, </w:t>
      </w:r>
      <w:r w:rsidRPr="006D256B">
        <w:rPr>
          <w:rFonts w:ascii="Bookman Old Style" w:eastAsiaTheme="minorHAnsi" w:hAnsi="Bookman Old Style"/>
          <w:lang w:eastAsia="en-US"/>
        </w:rPr>
        <w:t>drumuri pietruite, drumuri de pământ;</w:t>
      </w:r>
    </w:p>
    <w:p w14:paraId="4A463288" w14:textId="77777777" w:rsidR="007B1393" w:rsidRPr="006D256B" w:rsidRDefault="007B1393" w:rsidP="007B1393">
      <w:pPr>
        <w:spacing w:after="200" w:line="276" w:lineRule="auto"/>
        <w:ind w:left="1224"/>
        <w:contextualSpacing/>
        <w:rPr>
          <w:rFonts w:ascii="Bookman Old Style" w:eastAsiaTheme="minorHAnsi" w:hAnsi="Bookman Old Style"/>
          <w:lang w:eastAsia="en-US"/>
        </w:rPr>
      </w:pPr>
    </w:p>
    <w:p w14:paraId="020D5F8E" w14:textId="77777777" w:rsidR="007B1393" w:rsidRPr="006D256B" w:rsidRDefault="007B1393" w:rsidP="000A5CFC">
      <w:pPr>
        <w:numPr>
          <w:ilvl w:val="2"/>
          <w:numId w:val="1"/>
        </w:numPr>
        <w:spacing w:after="120" w:line="276" w:lineRule="auto"/>
        <w:ind w:left="1225" w:hanging="505"/>
        <w:rPr>
          <w:rFonts w:ascii="Bookman Old Style" w:eastAsiaTheme="minorHAnsi" w:hAnsi="Bookman Old Style"/>
          <w:b/>
          <w:bCs/>
          <w:lang w:eastAsia="en-US"/>
        </w:rPr>
      </w:pPr>
      <w:r w:rsidRPr="006D256B">
        <w:rPr>
          <w:rFonts w:ascii="Bookman Old Style" w:eastAsiaTheme="minorHAnsi" w:hAnsi="Bookman Old Style"/>
          <w:b/>
          <w:bCs/>
          <w:lang w:eastAsia="en-US"/>
        </w:rPr>
        <w:t>Constrângeri privind loca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ia unde se va efectua instalarea</w:t>
      </w:r>
    </w:p>
    <w:p w14:paraId="56177D63" w14:textId="77777777" w:rsidR="007B1393" w:rsidRPr="006D256B" w:rsidRDefault="007B1393" w:rsidP="007B1393">
      <w:pPr>
        <w:spacing w:line="276" w:lineRule="auto"/>
        <w:ind w:left="1225"/>
        <w:contextualSpacing/>
        <w:rPr>
          <w:rFonts w:ascii="Bookman Old Style" w:eastAsiaTheme="minorHAnsi" w:hAnsi="Bookman Old Style"/>
          <w:lang w:eastAsia="en-US"/>
        </w:rPr>
      </w:pPr>
      <w:r w:rsidRPr="006D256B">
        <w:rPr>
          <w:rFonts w:ascii="Bookman Old Style" w:eastAsiaTheme="minorHAnsi" w:hAnsi="Bookman Old Style"/>
          <w:lang w:eastAsia="en-US"/>
        </w:rPr>
        <w:t>Nu există constrângeri.</w:t>
      </w:r>
    </w:p>
    <w:p w14:paraId="5E321EA6" w14:textId="77777777" w:rsidR="007B1393" w:rsidRPr="006D256B" w:rsidRDefault="007B1393" w:rsidP="007B1393">
      <w:pPr>
        <w:spacing w:line="276" w:lineRule="auto"/>
        <w:ind w:left="1225"/>
        <w:contextualSpacing/>
        <w:rPr>
          <w:rFonts w:ascii="Bookman Old Style" w:eastAsiaTheme="minorHAnsi" w:hAnsi="Bookman Old Style"/>
          <w:lang w:eastAsia="en-US"/>
        </w:rPr>
      </w:pPr>
    </w:p>
    <w:p w14:paraId="43CEB56C" w14:textId="77777777" w:rsidR="007B1393" w:rsidRPr="006D256B" w:rsidRDefault="007B1393" w:rsidP="000A5CFC">
      <w:pPr>
        <w:numPr>
          <w:ilvl w:val="1"/>
          <w:numId w:val="1"/>
        </w:numPr>
        <w:spacing w:after="120" w:line="276" w:lineRule="auto"/>
        <w:ind w:left="850" w:hanging="425"/>
        <w:rPr>
          <w:rFonts w:ascii="Bookman Old Style" w:eastAsiaTheme="minorHAnsi" w:hAnsi="Bookman Old Style"/>
          <w:b/>
          <w:bCs/>
          <w:lang w:eastAsia="en-US"/>
        </w:rPr>
      </w:pPr>
      <w:r w:rsidRPr="006D256B">
        <w:rPr>
          <w:rFonts w:ascii="Bookman Old Style" w:eastAsiaTheme="minorHAnsi" w:hAnsi="Bookman Old Style"/>
          <w:b/>
          <w:bCs/>
          <w:lang w:eastAsia="en-US"/>
        </w:rPr>
        <w:t>Atribu</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iile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responsabilit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ile p</w:t>
      </w:r>
      <w:r w:rsidRPr="006D256B">
        <w:rPr>
          <w:rFonts w:ascii="Bookman Old Style" w:eastAsiaTheme="minorHAnsi" w:hAnsi="Bookman Old Style" w:cs="Bookman Old Style"/>
          <w:b/>
          <w:bCs/>
          <w:lang w:eastAsia="en-US"/>
        </w:rPr>
        <w:t>ă</w:t>
      </w:r>
      <w:r w:rsidRPr="006D256B">
        <w:rPr>
          <w:rFonts w:ascii="Bookman Old Style" w:eastAsiaTheme="minorHAnsi" w:hAnsi="Bookman Old Style"/>
          <w:b/>
          <w:bCs/>
          <w:lang w:eastAsia="en-US"/>
        </w:rPr>
        <w:t>r</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ilor</w:t>
      </w:r>
    </w:p>
    <w:p w14:paraId="6C12D862" w14:textId="77777777" w:rsidR="007B1393" w:rsidRPr="006D256B" w:rsidRDefault="007B1393" w:rsidP="000A5CFC">
      <w:pPr>
        <w:numPr>
          <w:ilvl w:val="2"/>
          <w:numId w:val="1"/>
        </w:numPr>
        <w:spacing w:after="200" w:line="276" w:lineRule="auto"/>
        <w:ind w:left="1225" w:hanging="505"/>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Atribu</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iile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responsabilit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ile contractantului</w:t>
      </w:r>
    </w:p>
    <w:p w14:paraId="2A0413E0" w14:textId="77777777" w:rsidR="007B1393" w:rsidRPr="006D256B" w:rsidRDefault="007B1393" w:rsidP="007B1393">
      <w:pPr>
        <w:widowControl w:val="0"/>
        <w:autoSpaceDE w:val="0"/>
        <w:autoSpaceDN w:val="0"/>
        <w:adjustRightInd w:val="0"/>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Contractantul este responsabil pentru îndeplinirea următoarelor atribu</w:t>
      </w:r>
      <w:r w:rsidRPr="006D256B">
        <w:rPr>
          <w:rFonts w:ascii="Cambria" w:eastAsiaTheme="minorHAnsi" w:hAnsi="Cambria" w:cs="Cambria"/>
          <w:lang w:eastAsia="en-US"/>
        </w:rPr>
        <w:t>ț</w:t>
      </w:r>
      <w:r w:rsidRPr="006D256B">
        <w:rPr>
          <w:rFonts w:ascii="Bookman Old Style" w:eastAsiaTheme="minorHAnsi" w:hAnsi="Bookman Old Style"/>
          <w:lang w:eastAsia="en-US"/>
        </w:rPr>
        <w:t>ii:</w:t>
      </w:r>
    </w:p>
    <w:p w14:paraId="797B3DFB" w14:textId="77777777" w:rsidR="007B1393" w:rsidRPr="006D256B" w:rsidRDefault="007B1393" w:rsidP="000A5CFC">
      <w:pPr>
        <w:numPr>
          <w:ilvl w:val="0"/>
          <w:numId w:val="5"/>
        </w:numPr>
        <w:tabs>
          <w:tab w:val="left" w:pos="993"/>
        </w:tabs>
        <w:autoSpaceDE w:val="0"/>
        <w:autoSpaceDN w:val="0"/>
        <w:adjustRightInd w:val="0"/>
        <w:spacing w:line="276" w:lineRule="auto"/>
        <w:ind w:left="0"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îndeplinirea obliga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iilor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cadrul Contractului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conformitate cu cerin</w:t>
      </w:r>
      <w:r w:rsidRPr="006D256B">
        <w:rPr>
          <w:rFonts w:ascii="Cambria" w:eastAsiaTheme="minorHAnsi" w:hAnsi="Cambria" w:cs="Cambria"/>
          <w:lang w:eastAsia="en-US"/>
        </w:rPr>
        <w:t>ț</w:t>
      </w:r>
      <w:r w:rsidRPr="006D256B">
        <w:rPr>
          <w:rFonts w:ascii="Bookman Old Style" w:eastAsiaTheme="minorHAnsi" w:hAnsi="Bookman Old Style"/>
          <w:lang w:eastAsia="en-US"/>
        </w:rPr>
        <w:t>ele legisla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 aplicabile </w:t>
      </w:r>
      <w:r w:rsidRPr="006D256B">
        <w:rPr>
          <w:rFonts w:ascii="Cambria" w:eastAsiaTheme="minorHAnsi" w:hAnsi="Cambria" w:cs="Cambria"/>
          <w:lang w:eastAsia="en-US"/>
        </w:rPr>
        <w:t>ș</w:t>
      </w:r>
      <w:r w:rsidRPr="006D256B">
        <w:rPr>
          <w:rFonts w:ascii="Bookman Old Style" w:eastAsiaTheme="minorHAnsi" w:hAnsi="Bookman Old Style"/>
          <w:lang w:eastAsia="en-US"/>
        </w:rPr>
        <w:t>i a prevederilor prezentului  Caiet de Sarcini;</w:t>
      </w:r>
    </w:p>
    <w:p w14:paraId="0805BC93" w14:textId="77777777" w:rsidR="007B1393" w:rsidRPr="006D256B" w:rsidRDefault="007B1393" w:rsidP="000A5CFC">
      <w:pPr>
        <w:numPr>
          <w:ilvl w:val="0"/>
          <w:numId w:val="5"/>
        </w:numPr>
        <w:tabs>
          <w:tab w:val="left" w:pos="993"/>
        </w:tabs>
        <w:autoSpaceDE w:val="0"/>
        <w:autoSpaceDN w:val="0"/>
        <w:adjustRightInd w:val="0"/>
        <w:spacing w:line="276" w:lineRule="auto"/>
        <w:ind w:left="0"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colaborarea cu personalul Autorită</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 Contractante alocat pentru furnizarea produselor </w:t>
      </w:r>
      <w:r w:rsidRPr="006D256B">
        <w:rPr>
          <w:rFonts w:ascii="Cambria" w:eastAsiaTheme="minorHAnsi" w:hAnsi="Cambria" w:cs="Cambria"/>
          <w:lang w:eastAsia="en-US"/>
        </w:rPr>
        <w:t>ș</w:t>
      </w:r>
      <w:r w:rsidRPr="006D256B">
        <w:rPr>
          <w:rFonts w:ascii="Bookman Old Style" w:eastAsiaTheme="minorHAnsi" w:hAnsi="Bookman Old Style"/>
          <w:lang w:eastAsia="en-US"/>
        </w:rPr>
        <w:t>i a serviciilor desf</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urate conform Contractului (monitorizarea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ndeplinirii activit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ilor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cadrul Contractului, coordonarea activit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ilor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cadrul Contractului, feedback).</w:t>
      </w:r>
    </w:p>
    <w:p w14:paraId="5F200694" w14:textId="77777777" w:rsidR="007B1393" w:rsidRPr="006D256B" w:rsidRDefault="007B1393" w:rsidP="000A5CFC">
      <w:pPr>
        <w:numPr>
          <w:ilvl w:val="0"/>
          <w:numId w:val="5"/>
        </w:numPr>
        <w:tabs>
          <w:tab w:val="left" w:pos="993"/>
        </w:tabs>
        <w:autoSpaceDE w:val="0"/>
        <w:autoSpaceDN w:val="0"/>
        <w:adjustRightInd w:val="0"/>
        <w:spacing w:line="276" w:lineRule="auto"/>
        <w:ind w:left="0"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efectuarea serviciilor numai cu personal atestat, potrivit legii;</w:t>
      </w:r>
    </w:p>
    <w:p w14:paraId="6AA937ED" w14:textId="77777777" w:rsidR="007B1393" w:rsidRPr="006D256B" w:rsidRDefault="007B1393" w:rsidP="000A5CFC">
      <w:pPr>
        <w:numPr>
          <w:ilvl w:val="0"/>
          <w:numId w:val="5"/>
        </w:numPr>
        <w:tabs>
          <w:tab w:val="left" w:pos="993"/>
          <w:tab w:val="left" w:pos="1701"/>
        </w:tabs>
        <w:autoSpaceDE w:val="0"/>
        <w:autoSpaceDN w:val="0"/>
        <w:adjustRightInd w:val="0"/>
        <w:spacing w:line="276" w:lineRule="auto"/>
        <w:ind w:left="0" w:firstLine="709"/>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asigurarea că nu va utiliza, în executarea Contractului, în niciun fel </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nicio masur</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personalul angajat al beneficiarului, mai pu</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in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cazurile </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m</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sura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care p</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r</w:t>
      </w:r>
      <w:r w:rsidRPr="006D256B">
        <w:rPr>
          <w:rFonts w:ascii="Cambria" w:eastAsiaTheme="minorHAnsi" w:hAnsi="Cambria" w:cs="Cambria"/>
          <w:lang w:eastAsia="en-US"/>
        </w:rPr>
        <w:t>ț</w:t>
      </w:r>
      <w:r w:rsidRPr="006D256B">
        <w:rPr>
          <w:rFonts w:ascii="Bookman Old Style" w:eastAsiaTheme="minorHAnsi" w:hAnsi="Bookman Old Style"/>
          <w:lang w:eastAsia="en-US"/>
        </w:rPr>
        <w:t>ile convin altfel printr-o modalitate prevazut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contract;</w:t>
      </w:r>
    </w:p>
    <w:p w14:paraId="78D368F8" w14:textId="77777777" w:rsidR="007B1393" w:rsidRPr="006D256B" w:rsidRDefault="007B1393" w:rsidP="007B1393">
      <w:pPr>
        <w:tabs>
          <w:tab w:val="left" w:pos="993"/>
        </w:tabs>
        <w:spacing w:line="276" w:lineRule="auto"/>
        <w:ind w:firstLine="709"/>
        <w:jc w:val="both"/>
        <w:rPr>
          <w:rFonts w:ascii="Bookman Old Style" w:eastAsiaTheme="minorHAnsi" w:hAnsi="Bookman Old Style"/>
          <w:lang w:eastAsia="es-ES"/>
        </w:rPr>
      </w:pPr>
      <w:r w:rsidRPr="006D256B">
        <w:rPr>
          <w:rFonts w:ascii="Bookman Old Style" w:eastAsiaTheme="minorHAnsi" w:hAnsi="Bookman Old Style"/>
          <w:lang w:eastAsia="es-ES"/>
        </w:rPr>
        <w:t>Contractantul va depune toate diligenţele necesare şi va acţiona în cel mai scurt timp posibil, pentru a da curs solicitărilor venite din partea Autorită</w:t>
      </w:r>
      <w:r w:rsidRPr="006D256B">
        <w:rPr>
          <w:rFonts w:ascii="Cambria" w:eastAsiaTheme="minorHAnsi" w:hAnsi="Cambria" w:cs="Cambria"/>
          <w:lang w:eastAsia="es-ES"/>
        </w:rPr>
        <w:t>ț</w:t>
      </w:r>
      <w:r w:rsidRPr="006D256B">
        <w:rPr>
          <w:rFonts w:ascii="Bookman Old Style" w:eastAsiaTheme="minorHAnsi" w:hAnsi="Bookman Old Style"/>
          <w:lang w:eastAsia="es-ES"/>
        </w:rPr>
        <w:t>ii Contractante, solicit</w:t>
      </w:r>
      <w:r w:rsidRPr="006D256B">
        <w:rPr>
          <w:rFonts w:ascii="Bookman Old Style" w:eastAsiaTheme="minorHAnsi" w:hAnsi="Bookman Old Style" w:cs="Bookman Old Style"/>
          <w:lang w:eastAsia="es-ES"/>
        </w:rPr>
        <w:t>ă</w:t>
      </w:r>
      <w:r w:rsidRPr="006D256B">
        <w:rPr>
          <w:rFonts w:ascii="Bookman Old Style" w:eastAsiaTheme="minorHAnsi" w:hAnsi="Bookman Old Style"/>
          <w:lang w:eastAsia="es-ES"/>
        </w:rPr>
        <w:t>ri ce deriv</w:t>
      </w:r>
      <w:r w:rsidRPr="006D256B">
        <w:rPr>
          <w:rFonts w:ascii="Bookman Old Style" w:eastAsiaTheme="minorHAnsi" w:hAnsi="Bookman Old Style" w:cs="Bookman Old Style"/>
          <w:lang w:eastAsia="es-ES"/>
        </w:rPr>
        <w:t>ă</w:t>
      </w:r>
      <w:r w:rsidRPr="006D256B">
        <w:rPr>
          <w:rFonts w:ascii="Bookman Old Style" w:eastAsiaTheme="minorHAnsi" w:hAnsi="Bookman Old Style"/>
          <w:lang w:eastAsia="es-ES"/>
        </w:rPr>
        <w:t xml:space="preserve"> din natura obiectului Contractului, cu condi</w:t>
      </w:r>
      <w:r w:rsidRPr="006D256B">
        <w:rPr>
          <w:rFonts w:ascii="Cambria" w:eastAsiaTheme="minorHAnsi" w:hAnsi="Cambria" w:cs="Cambria"/>
          <w:lang w:eastAsia="es-ES"/>
        </w:rPr>
        <w:t>ț</w:t>
      </w:r>
      <w:r w:rsidRPr="006D256B">
        <w:rPr>
          <w:rFonts w:ascii="Bookman Old Style" w:eastAsiaTheme="minorHAnsi" w:hAnsi="Bookman Old Style"/>
          <w:lang w:eastAsia="es-ES"/>
        </w:rPr>
        <w:t>ia ca acestea s</w:t>
      </w:r>
      <w:r w:rsidRPr="006D256B">
        <w:rPr>
          <w:rFonts w:ascii="Bookman Old Style" w:eastAsiaTheme="minorHAnsi" w:hAnsi="Bookman Old Style" w:cs="Bookman Old Style"/>
          <w:lang w:eastAsia="es-ES"/>
        </w:rPr>
        <w:t>ă</w:t>
      </w:r>
      <w:r w:rsidRPr="006D256B">
        <w:rPr>
          <w:rFonts w:ascii="Bookman Old Style" w:eastAsiaTheme="minorHAnsi" w:hAnsi="Bookman Old Style"/>
          <w:lang w:eastAsia="es-ES"/>
        </w:rPr>
        <w:t xml:space="preserve"> fie comun</w:t>
      </w:r>
      <w:r w:rsidRPr="006D256B">
        <w:rPr>
          <w:rFonts w:ascii="Bookman Old Style" w:eastAsiaTheme="minorHAnsi" w:hAnsi="Bookman Old Style" w:cs="Bookman Old Style"/>
          <w:lang w:eastAsia="es-ES"/>
        </w:rPr>
        <w:t>í</w:t>
      </w:r>
      <w:r w:rsidRPr="006D256B">
        <w:rPr>
          <w:rFonts w:ascii="Bookman Old Style" w:eastAsiaTheme="minorHAnsi" w:hAnsi="Bookman Old Style"/>
          <w:lang w:eastAsia="es-ES"/>
        </w:rPr>
        <w:t xml:space="preserve">cate </w:t>
      </w:r>
      <w:r w:rsidRPr="006D256B">
        <w:rPr>
          <w:rFonts w:ascii="Bookman Old Style" w:eastAsiaTheme="minorHAnsi" w:hAnsi="Bookman Old Style" w:cs="Bookman Old Style"/>
          <w:lang w:eastAsia="es-ES"/>
        </w:rPr>
        <w:t>î</w:t>
      </w:r>
      <w:r w:rsidRPr="006D256B">
        <w:rPr>
          <w:rFonts w:ascii="Bookman Old Style" w:eastAsiaTheme="minorHAnsi" w:hAnsi="Bookman Old Style"/>
          <w:lang w:eastAsia="es-ES"/>
        </w:rPr>
        <w:t>n mod expres de c</w:t>
      </w:r>
      <w:r w:rsidRPr="006D256B">
        <w:rPr>
          <w:rFonts w:ascii="Bookman Old Style" w:eastAsiaTheme="minorHAnsi" w:hAnsi="Bookman Old Style" w:cs="Bookman Old Style"/>
          <w:lang w:eastAsia="es-ES"/>
        </w:rPr>
        <w:t>ă</w:t>
      </w:r>
      <w:r w:rsidRPr="006D256B">
        <w:rPr>
          <w:rFonts w:ascii="Bookman Old Style" w:eastAsiaTheme="minorHAnsi" w:hAnsi="Bookman Old Style"/>
          <w:lang w:eastAsia="es-ES"/>
        </w:rPr>
        <w:t>tre Autoritatea Contractant</w:t>
      </w:r>
      <w:r w:rsidRPr="006D256B">
        <w:rPr>
          <w:rFonts w:ascii="Bookman Old Style" w:eastAsiaTheme="minorHAnsi" w:hAnsi="Bookman Old Style" w:cs="Bookman Old Style"/>
          <w:lang w:eastAsia="es-ES"/>
        </w:rPr>
        <w:t>ă</w:t>
      </w:r>
      <w:r w:rsidRPr="006D256B">
        <w:rPr>
          <w:rFonts w:ascii="Bookman Old Style" w:eastAsiaTheme="minorHAnsi" w:hAnsi="Bookman Old Style"/>
          <w:lang w:eastAsia="es-ES"/>
        </w:rPr>
        <w:t xml:space="preserve"> Contractorului, ca fiind solicit</w:t>
      </w:r>
      <w:r w:rsidRPr="006D256B">
        <w:rPr>
          <w:rFonts w:ascii="Bookman Old Style" w:eastAsiaTheme="minorHAnsi" w:hAnsi="Bookman Old Style" w:cs="Bookman Old Style"/>
          <w:lang w:eastAsia="es-ES"/>
        </w:rPr>
        <w:t>ă</w:t>
      </w:r>
      <w:r w:rsidRPr="006D256B">
        <w:rPr>
          <w:rFonts w:ascii="Bookman Old Style" w:eastAsiaTheme="minorHAnsi" w:hAnsi="Bookman Old Style"/>
          <w:lang w:eastAsia="es-ES"/>
        </w:rPr>
        <w:t xml:space="preserve">ri direct legate de </w:t>
      </w:r>
      <w:r w:rsidRPr="006D256B">
        <w:rPr>
          <w:rFonts w:ascii="Bookman Old Style" w:eastAsiaTheme="minorHAnsi" w:hAnsi="Bookman Old Style" w:cs="Bookman Old Style"/>
          <w:lang w:eastAsia="es-ES"/>
        </w:rPr>
        <w:t>î</w:t>
      </w:r>
      <w:r w:rsidRPr="006D256B">
        <w:rPr>
          <w:rFonts w:ascii="Bookman Old Style" w:eastAsiaTheme="minorHAnsi" w:hAnsi="Bookman Old Style"/>
          <w:lang w:eastAsia="es-ES"/>
        </w:rPr>
        <w:t xml:space="preserve">ndeplinirea obiectului Contractului </w:t>
      </w:r>
      <w:r w:rsidRPr="006D256B">
        <w:rPr>
          <w:rFonts w:ascii="Cambria" w:eastAsiaTheme="minorHAnsi" w:hAnsi="Cambria" w:cs="Cambria"/>
          <w:lang w:eastAsia="es-ES"/>
        </w:rPr>
        <w:t>ș</w:t>
      </w:r>
      <w:r w:rsidRPr="006D256B">
        <w:rPr>
          <w:rFonts w:ascii="Bookman Old Style" w:eastAsiaTheme="minorHAnsi" w:hAnsi="Bookman Old Style"/>
          <w:lang w:eastAsia="es-ES"/>
        </w:rPr>
        <w:t>i a obiectivelor Autorit</w:t>
      </w:r>
      <w:r w:rsidRPr="006D256B">
        <w:rPr>
          <w:rFonts w:ascii="Bookman Old Style" w:eastAsiaTheme="minorHAnsi" w:hAnsi="Bookman Old Style" w:cs="Bookman Old Style"/>
          <w:lang w:eastAsia="es-ES"/>
        </w:rPr>
        <w:t>ă</w:t>
      </w:r>
      <w:r w:rsidRPr="006D256B">
        <w:rPr>
          <w:rFonts w:ascii="Cambria" w:eastAsiaTheme="minorHAnsi" w:hAnsi="Cambria" w:cs="Cambria"/>
          <w:lang w:eastAsia="es-ES"/>
        </w:rPr>
        <w:t>ț</w:t>
      </w:r>
      <w:r w:rsidRPr="006D256B">
        <w:rPr>
          <w:rFonts w:ascii="Bookman Old Style" w:eastAsiaTheme="minorHAnsi" w:hAnsi="Bookman Old Style"/>
          <w:lang w:eastAsia="es-ES"/>
        </w:rPr>
        <w:t xml:space="preserve">ii Contractante. </w:t>
      </w:r>
    </w:p>
    <w:p w14:paraId="616EE52F" w14:textId="77777777" w:rsidR="007B1393" w:rsidRPr="006D256B" w:rsidRDefault="007B1393" w:rsidP="007B1393">
      <w:pPr>
        <w:tabs>
          <w:tab w:val="left" w:pos="993"/>
        </w:tabs>
        <w:spacing w:line="276" w:lineRule="auto"/>
        <w:ind w:firstLine="709"/>
        <w:jc w:val="both"/>
        <w:rPr>
          <w:rFonts w:ascii="Bookman Old Style" w:eastAsiaTheme="minorHAnsi" w:hAnsi="Bookman Old Style"/>
          <w:lang w:eastAsia="es-ES"/>
        </w:rPr>
      </w:pPr>
    </w:p>
    <w:p w14:paraId="765B15E9" w14:textId="77777777" w:rsidR="007B1393" w:rsidRPr="006D256B" w:rsidRDefault="007B1393" w:rsidP="000A5CFC">
      <w:pPr>
        <w:numPr>
          <w:ilvl w:val="2"/>
          <w:numId w:val="1"/>
        </w:numPr>
        <w:spacing w:after="200" w:line="276" w:lineRule="auto"/>
        <w:ind w:left="1225" w:hanging="505"/>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Atribu</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iile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responsabilit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ile autorit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ii contractante </w:t>
      </w:r>
    </w:p>
    <w:p w14:paraId="1F6483AF" w14:textId="77777777" w:rsidR="007B1393" w:rsidRPr="006D256B" w:rsidRDefault="007B1393" w:rsidP="007B1393">
      <w:pPr>
        <w:spacing w:line="276" w:lineRule="auto"/>
        <w:ind w:firstLine="284"/>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Autoritatea contractantă este responsabilă pentru: </w:t>
      </w:r>
    </w:p>
    <w:p w14:paraId="6E1C83BF" w14:textId="77777777" w:rsidR="007B1393" w:rsidRPr="006D256B" w:rsidRDefault="007B1393" w:rsidP="000A5CFC">
      <w:pPr>
        <w:numPr>
          <w:ilvl w:val="0"/>
          <w:numId w:val="6"/>
        </w:numPr>
        <w:tabs>
          <w:tab w:val="left" w:pos="993"/>
        </w:tabs>
        <w:autoSpaceDE w:val="0"/>
        <w:autoSpaceDN w:val="0"/>
        <w:adjustRightInd w:val="0"/>
        <w:spacing w:line="276" w:lineRule="auto"/>
        <w:ind w:left="284" w:firstLine="425"/>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desemnarea </w:t>
      </w:r>
      <w:r w:rsidRPr="006D256B">
        <w:rPr>
          <w:rFonts w:ascii="Cambria" w:eastAsiaTheme="minorHAnsi" w:hAnsi="Cambria" w:cs="Cambria"/>
          <w:lang w:eastAsia="en-US"/>
        </w:rPr>
        <w:t>ș</w:t>
      </w:r>
      <w:r w:rsidRPr="006D256B">
        <w:rPr>
          <w:rFonts w:ascii="Bookman Old Style" w:eastAsiaTheme="minorHAnsi" w:hAnsi="Bookman Old Style"/>
          <w:lang w:eastAsia="en-US"/>
        </w:rPr>
        <w:t>i comunicarea 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tre Contractant a echipei/persoanei responsabile cu interac</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iunea </w:t>
      </w:r>
      <w:r w:rsidRPr="006D256B">
        <w:rPr>
          <w:rFonts w:ascii="Cambria" w:eastAsiaTheme="minorHAnsi" w:hAnsi="Cambria" w:cs="Cambria"/>
          <w:lang w:eastAsia="en-US"/>
        </w:rPr>
        <w:t>ș</w:t>
      </w:r>
      <w:r w:rsidRPr="006D256B">
        <w:rPr>
          <w:rFonts w:ascii="Bookman Old Style" w:eastAsiaTheme="minorHAnsi" w:hAnsi="Bookman Old Style"/>
          <w:lang w:eastAsia="en-US"/>
        </w:rPr>
        <w:t>i suportul oferit Contractantului;</w:t>
      </w:r>
    </w:p>
    <w:p w14:paraId="56F738E9" w14:textId="77777777" w:rsidR="007B1393" w:rsidRPr="006D256B" w:rsidRDefault="007B1393" w:rsidP="000A5CFC">
      <w:pPr>
        <w:numPr>
          <w:ilvl w:val="0"/>
          <w:numId w:val="6"/>
        </w:numPr>
        <w:tabs>
          <w:tab w:val="left" w:pos="993"/>
        </w:tabs>
        <w:spacing w:line="276" w:lineRule="auto"/>
        <w:ind w:left="284" w:firstLine="425"/>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asigurarea tuturor resurselor care sunt în sarcina sa pentru buna derulare a Contractului;</w:t>
      </w:r>
    </w:p>
    <w:p w14:paraId="654F2CAB" w14:textId="77777777" w:rsidR="007B1393" w:rsidRPr="006D256B" w:rsidRDefault="007B1393" w:rsidP="000A5CFC">
      <w:pPr>
        <w:numPr>
          <w:ilvl w:val="0"/>
          <w:numId w:val="6"/>
        </w:numPr>
        <w:tabs>
          <w:tab w:val="left" w:pos="993"/>
        </w:tabs>
        <w:spacing w:line="276" w:lineRule="auto"/>
        <w:ind w:left="284" w:firstLine="425"/>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achitarea contravalorii produselor furnizate de catre Contractant, în baza facturilor emise de catre acesta din urmă, a</w:t>
      </w:r>
      <w:r w:rsidRPr="006D256B">
        <w:rPr>
          <w:rFonts w:ascii="Cambria" w:eastAsiaTheme="minorHAnsi" w:hAnsi="Cambria" w:cs="Cambria"/>
          <w:lang w:eastAsia="en-US"/>
        </w:rPr>
        <w:t>ș</w:t>
      </w:r>
      <w:r w:rsidRPr="006D256B">
        <w:rPr>
          <w:rFonts w:ascii="Bookman Old Style" w:eastAsiaTheme="minorHAnsi" w:hAnsi="Bookman Old Style"/>
          <w:lang w:eastAsia="en-US"/>
        </w:rPr>
        <w:t>a cum este stabilit prin Contract;</w:t>
      </w:r>
    </w:p>
    <w:p w14:paraId="297176C9" w14:textId="77777777" w:rsidR="007B1393" w:rsidRPr="006D256B" w:rsidRDefault="007B1393" w:rsidP="000A5CFC">
      <w:pPr>
        <w:numPr>
          <w:ilvl w:val="0"/>
          <w:numId w:val="6"/>
        </w:numPr>
        <w:tabs>
          <w:tab w:val="left" w:pos="993"/>
        </w:tabs>
        <w:spacing w:line="276" w:lineRule="auto"/>
        <w:ind w:left="284" w:firstLine="425"/>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organizarea recep</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conformitate cu prevederile prezentului Caiet de Sarcini;</w:t>
      </w:r>
    </w:p>
    <w:p w14:paraId="00E6CE9F" w14:textId="77777777" w:rsidR="007B1393" w:rsidRPr="006D256B" w:rsidRDefault="007B1393" w:rsidP="000A5CFC">
      <w:pPr>
        <w:numPr>
          <w:ilvl w:val="0"/>
          <w:numId w:val="6"/>
        </w:numPr>
        <w:tabs>
          <w:tab w:val="left" w:pos="993"/>
        </w:tabs>
        <w:spacing w:line="276" w:lineRule="auto"/>
        <w:ind w:left="284" w:firstLine="425"/>
        <w:contextualSpacing/>
        <w:jc w:val="both"/>
        <w:rPr>
          <w:rFonts w:ascii="Bookman Old Style" w:eastAsiaTheme="minorHAnsi" w:hAnsi="Bookman Old Style"/>
          <w:lang w:eastAsia="en-US"/>
        </w:rPr>
      </w:pPr>
      <w:r w:rsidRPr="006D256B">
        <w:rPr>
          <w:rFonts w:ascii="Bookman Old Style" w:eastAsiaTheme="minorHAnsi" w:hAnsi="Bookman Old Style"/>
          <w:spacing w:val="-1"/>
          <w:lang w:eastAsia="en-US"/>
        </w:rPr>
        <w:lastRenderedPageBreak/>
        <w:t xml:space="preserve">documentarea în scris a oricărui motiv de respingere a produselor furnizate de Contractant în cadrul Contractului, prin raportare la prevederile legale, la reglementările tehnice în vigoare </w:t>
      </w:r>
      <w:r w:rsidRPr="006D256B">
        <w:rPr>
          <w:rFonts w:ascii="Cambria" w:eastAsiaTheme="minorHAnsi" w:hAnsi="Cambria" w:cs="Cambria"/>
          <w:spacing w:val="-1"/>
          <w:lang w:eastAsia="en-US"/>
        </w:rPr>
        <w:t>ș</w:t>
      </w:r>
      <w:r w:rsidRPr="006D256B">
        <w:rPr>
          <w:rFonts w:ascii="Bookman Old Style" w:eastAsiaTheme="minorHAnsi" w:hAnsi="Bookman Old Style"/>
          <w:spacing w:val="-1"/>
          <w:lang w:eastAsia="en-US"/>
        </w:rPr>
        <w:t>i la cerin</w:t>
      </w:r>
      <w:r w:rsidRPr="006D256B">
        <w:rPr>
          <w:rFonts w:ascii="Cambria" w:eastAsiaTheme="minorHAnsi" w:hAnsi="Cambria" w:cs="Cambria"/>
          <w:spacing w:val="-1"/>
          <w:lang w:eastAsia="en-US"/>
        </w:rPr>
        <w:t>ț</w:t>
      </w:r>
      <w:r w:rsidRPr="006D256B">
        <w:rPr>
          <w:rFonts w:ascii="Bookman Old Style" w:eastAsiaTheme="minorHAnsi" w:hAnsi="Bookman Old Style"/>
          <w:spacing w:val="-1"/>
          <w:lang w:eastAsia="en-US"/>
        </w:rPr>
        <w:t>ele prezentului Caiet de Sarcini, dup</w:t>
      </w:r>
      <w:r w:rsidRPr="006D256B">
        <w:rPr>
          <w:rFonts w:ascii="Bookman Old Style" w:eastAsiaTheme="minorHAnsi" w:hAnsi="Bookman Old Style" w:cs="Bookman Old Style"/>
          <w:spacing w:val="-1"/>
          <w:lang w:eastAsia="en-US"/>
        </w:rPr>
        <w:t>ă</w:t>
      </w:r>
      <w:r w:rsidRPr="006D256B">
        <w:rPr>
          <w:rFonts w:ascii="Bookman Old Style" w:eastAsiaTheme="minorHAnsi" w:hAnsi="Bookman Old Style"/>
          <w:spacing w:val="-1"/>
          <w:lang w:eastAsia="en-US"/>
        </w:rPr>
        <w:t xml:space="preserve"> caz.</w:t>
      </w:r>
    </w:p>
    <w:p w14:paraId="319155D2" w14:textId="77777777" w:rsidR="007B1393" w:rsidRPr="006D256B" w:rsidRDefault="007B1393" w:rsidP="007B1393">
      <w:pPr>
        <w:spacing w:after="200" w:line="276" w:lineRule="auto"/>
        <w:ind w:left="1224" w:hanging="798"/>
        <w:contextualSpacing/>
        <w:rPr>
          <w:rFonts w:ascii="Bookman Old Style" w:eastAsiaTheme="minorHAnsi" w:hAnsi="Bookman Old Style"/>
          <w:b/>
          <w:bCs/>
          <w:lang w:eastAsia="en-US"/>
        </w:rPr>
      </w:pPr>
    </w:p>
    <w:p w14:paraId="2F962BA3" w14:textId="77777777" w:rsidR="007B1393" w:rsidRPr="006D256B" w:rsidRDefault="007B1393" w:rsidP="000A5CFC">
      <w:pPr>
        <w:numPr>
          <w:ilvl w:val="0"/>
          <w:numId w:val="1"/>
        </w:numPr>
        <w:spacing w:after="120" w:line="276" w:lineRule="auto"/>
        <w:ind w:left="0" w:firstLine="425"/>
        <w:rPr>
          <w:rFonts w:ascii="Bookman Old Style" w:eastAsiaTheme="minorHAnsi" w:hAnsi="Bookman Old Style"/>
          <w:b/>
          <w:bCs/>
          <w:lang w:eastAsia="en-US"/>
        </w:rPr>
      </w:pPr>
      <w:r w:rsidRPr="006D256B">
        <w:rPr>
          <w:rFonts w:ascii="Bookman Old Style" w:eastAsiaTheme="minorHAnsi" w:hAnsi="Bookman Old Style"/>
          <w:b/>
          <w:bCs/>
          <w:lang w:eastAsia="en-US"/>
        </w:rPr>
        <w:t>DOCUMENTA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II CE TREBUIE FURNIZATE AUTORIT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II CONTRACTANTE </w:t>
      </w:r>
      <w:r w:rsidRPr="006D256B">
        <w:rPr>
          <w:rFonts w:ascii="Bookman Old Style" w:eastAsiaTheme="minorHAnsi" w:hAnsi="Bookman Old Style" w:cs="Bookman Old Style"/>
          <w:b/>
          <w:bCs/>
          <w:lang w:eastAsia="en-US"/>
        </w:rPr>
        <w:t>Î</w:t>
      </w:r>
      <w:r w:rsidRPr="006D256B">
        <w:rPr>
          <w:rFonts w:ascii="Bookman Old Style" w:eastAsiaTheme="minorHAnsi" w:hAnsi="Bookman Old Style"/>
          <w:b/>
          <w:bCs/>
          <w:lang w:eastAsia="en-US"/>
        </w:rPr>
        <w:t>N LEG</w:t>
      </w:r>
      <w:r w:rsidRPr="006D256B">
        <w:rPr>
          <w:rFonts w:ascii="Bookman Old Style" w:eastAsiaTheme="minorHAnsi" w:hAnsi="Bookman Old Style" w:cs="Bookman Old Style"/>
          <w:b/>
          <w:bCs/>
          <w:lang w:eastAsia="en-US"/>
        </w:rPr>
        <w:t>Ă</w:t>
      </w:r>
      <w:r w:rsidRPr="006D256B">
        <w:rPr>
          <w:rFonts w:ascii="Bookman Old Style" w:eastAsiaTheme="minorHAnsi" w:hAnsi="Bookman Old Style"/>
          <w:b/>
          <w:bCs/>
          <w:lang w:eastAsia="en-US"/>
        </w:rPr>
        <w:t>TUR</w:t>
      </w:r>
      <w:r w:rsidRPr="006D256B">
        <w:rPr>
          <w:rFonts w:ascii="Bookman Old Style" w:eastAsiaTheme="minorHAnsi" w:hAnsi="Bookman Old Style" w:cs="Bookman Old Style"/>
          <w:b/>
          <w:bCs/>
          <w:lang w:eastAsia="en-US"/>
        </w:rPr>
        <w:t>Ă</w:t>
      </w:r>
      <w:r w:rsidRPr="006D256B">
        <w:rPr>
          <w:rFonts w:ascii="Bookman Old Style" w:eastAsiaTheme="minorHAnsi" w:hAnsi="Bookman Old Style"/>
          <w:b/>
          <w:bCs/>
          <w:lang w:eastAsia="en-US"/>
        </w:rPr>
        <w:t xml:space="preserve"> CU PRODUSUL</w:t>
      </w:r>
    </w:p>
    <w:p w14:paraId="2F14E318" w14:textId="77777777" w:rsidR="007B1393" w:rsidRPr="006D256B" w:rsidRDefault="007B1393" w:rsidP="007B1393">
      <w:pPr>
        <w:spacing w:line="276" w:lineRule="auto"/>
        <w:ind w:firstLine="567"/>
        <w:jc w:val="both"/>
        <w:rPr>
          <w:rFonts w:ascii="Bookman Old Style" w:eastAsia="Calibri" w:hAnsi="Bookman Old Style"/>
          <w:bCs/>
          <w:lang w:eastAsia="en-US"/>
        </w:rPr>
      </w:pPr>
      <w:r w:rsidRPr="006D256B">
        <w:rPr>
          <w:rFonts w:ascii="Bookman Old Style" w:hAnsi="Bookman Old Style"/>
          <w:bCs/>
          <w:lang w:eastAsia="en-US"/>
        </w:rPr>
        <w:t>Produsul va fi înso</w:t>
      </w:r>
      <w:r w:rsidRPr="006D256B">
        <w:rPr>
          <w:rFonts w:ascii="Cambria" w:hAnsi="Cambria" w:cs="Cambria"/>
          <w:bCs/>
          <w:lang w:eastAsia="en-US"/>
        </w:rPr>
        <w:t>ț</w:t>
      </w:r>
      <w:r w:rsidRPr="006D256B">
        <w:rPr>
          <w:rFonts w:ascii="Bookman Old Style" w:hAnsi="Bookman Old Style"/>
          <w:bCs/>
          <w:lang w:eastAsia="en-US"/>
        </w:rPr>
        <w:t>it de documenta</w:t>
      </w:r>
      <w:r w:rsidRPr="006D256B">
        <w:rPr>
          <w:rFonts w:ascii="Cambria" w:hAnsi="Cambria" w:cs="Cambria"/>
          <w:bCs/>
          <w:lang w:eastAsia="en-US"/>
        </w:rPr>
        <w:t>ț</w:t>
      </w:r>
      <w:r w:rsidRPr="006D256B">
        <w:rPr>
          <w:rFonts w:ascii="Bookman Old Style" w:hAnsi="Bookman Old Style"/>
          <w:bCs/>
          <w:lang w:eastAsia="en-US"/>
        </w:rPr>
        <w:t>ia compus</w:t>
      </w:r>
      <w:r w:rsidRPr="006D256B">
        <w:rPr>
          <w:rFonts w:ascii="Bookman Old Style" w:hAnsi="Bookman Old Style" w:cs="Bookman Old Style"/>
          <w:bCs/>
          <w:lang w:eastAsia="en-US"/>
        </w:rPr>
        <w:t>ă</w:t>
      </w:r>
      <w:r w:rsidRPr="006D256B">
        <w:rPr>
          <w:rFonts w:ascii="Bookman Old Style" w:hAnsi="Bookman Old Style"/>
          <w:bCs/>
          <w:lang w:eastAsia="en-US"/>
        </w:rPr>
        <w:t xml:space="preserve"> cel pu</w:t>
      </w:r>
      <w:r w:rsidRPr="006D256B">
        <w:rPr>
          <w:rFonts w:ascii="Cambria" w:hAnsi="Cambria" w:cs="Cambria"/>
          <w:bCs/>
          <w:lang w:eastAsia="en-US"/>
        </w:rPr>
        <w:t>ț</w:t>
      </w:r>
      <w:r w:rsidRPr="006D256B">
        <w:rPr>
          <w:rFonts w:ascii="Bookman Old Style" w:hAnsi="Bookman Old Style"/>
          <w:bCs/>
          <w:lang w:eastAsia="en-US"/>
        </w:rPr>
        <w:t>in din:</w:t>
      </w:r>
    </w:p>
    <w:p w14:paraId="4F58EDDE" w14:textId="77777777" w:rsidR="007B1393" w:rsidRPr="006D256B" w:rsidRDefault="007B1393" w:rsidP="000A5CFC">
      <w:pPr>
        <w:numPr>
          <w:ilvl w:val="0"/>
          <w:numId w:val="7"/>
        </w:numPr>
        <w:spacing w:line="276" w:lineRule="auto"/>
        <w:ind w:left="567" w:firstLine="567"/>
        <w:jc w:val="both"/>
        <w:rPr>
          <w:rFonts w:ascii="Bookman Old Style" w:hAnsi="Bookman Old Style"/>
          <w:spacing w:val="1"/>
          <w:lang w:eastAsia="en-US"/>
        </w:rPr>
      </w:pPr>
      <w:r w:rsidRPr="006D256B">
        <w:rPr>
          <w:rFonts w:ascii="Bookman Old Style" w:hAnsi="Bookman Old Style"/>
          <w:spacing w:val="1"/>
          <w:lang w:eastAsia="en-US"/>
        </w:rPr>
        <w:t>Avizul de expedi</w:t>
      </w:r>
      <w:r w:rsidRPr="006D256B">
        <w:rPr>
          <w:rFonts w:ascii="Cambria" w:hAnsi="Cambria" w:cs="Cambria"/>
          <w:spacing w:val="1"/>
          <w:lang w:eastAsia="en-US"/>
        </w:rPr>
        <w:t>ț</w:t>
      </w:r>
      <w:r w:rsidRPr="006D256B">
        <w:rPr>
          <w:rFonts w:ascii="Bookman Old Style" w:hAnsi="Bookman Old Style"/>
          <w:spacing w:val="1"/>
          <w:lang w:eastAsia="en-US"/>
        </w:rPr>
        <w:t xml:space="preserve">ie </w:t>
      </w:r>
    </w:p>
    <w:p w14:paraId="21AA2D30" w14:textId="77777777" w:rsidR="007B1393" w:rsidRPr="006D256B" w:rsidRDefault="007B1393" w:rsidP="000A5CFC">
      <w:pPr>
        <w:numPr>
          <w:ilvl w:val="0"/>
          <w:numId w:val="7"/>
        </w:numPr>
        <w:spacing w:line="276" w:lineRule="auto"/>
        <w:ind w:left="567" w:firstLine="567"/>
        <w:jc w:val="both"/>
        <w:rPr>
          <w:rFonts w:ascii="Bookman Old Style" w:hAnsi="Bookman Old Style"/>
          <w:spacing w:val="1"/>
          <w:lang w:eastAsia="en-US"/>
        </w:rPr>
      </w:pPr>
      <w:r w:rsidRPr="006D256B">
        <w:rPr>
          <w:rFonts w:ascii="Bookman Old Style" w:hAnsi="Bookman Old Style"/>
          <w:spacing w:val="1"/>
          <w:lang w:eastAsia="en-US"/>
        </w:rPr>
        <w:t>CMR;</w:t>
      </w:r>
    </w:p>
    <w:p w14:paraId="189449D4" w14:textId="77777777" w:rsidR="007B1393" w:rsidRPr="006D256B" w:rsidRDefault="007B1393" w:rsidP="000A5CFC">
      <w:pPr>
        <w:numPr>
          <w:ilvl w:val="0"/>
          <w:numId w:val="7"/>
        </w:numPr>
        <w:spacing w:line="276" w:lineRule="auto"/>
        <w:ind w:left="567" w:firstLine="567"/>
        <w:jc w:val="both"/>
        <w:rPr>
          <w:rFonts w:ascii="Bookman Old Style" w:hAnsi="Bookman Old Style"/>
          <w:lang w:eastAsia="en-US"/>
        </w:rPr>
      </w:pPr>
      <w:r w:rsidRPr="006D256B">
        <w:rPr>
          <w:rFonts w:ascii="Bookman Old Style" w:hAnsi="Bookman Old Style"/>
          <w:lang w:eastAsia="en-US"/>
        </w:rPr>
        <w:t>Certificat de conformitate/ atestat de conformitate / declaratie de conformitate;</w:t>
      </w:r>
    </w:p>
    <w:p w14:paraId="0BE1171F" w14:textId="77777777" w:rsidR="007B1393" w:rsidRPr="006D256B" w:rsidRDefault="007B1393" w:rsidP="000A5CFC">
      <w:pPr>
        <w:numPr>
          <w:ilvl w:val="0"/>
          <w:numId w:val="7"/>
        </w:numPr>
        <w:spacing w:line="276" w:lineRule="auto"/>
        <w:ind w:left="567" w:firstLine="567"/>
        <w:jc w:val="both"/>
        <w:rPr>
          <w:rFonts w:ascii="Bookman Old Style" w:hAnsi="Bookman Old Style"/>
          <w:lang w:eastAsia="en-US"/>
        </w:rPr>
      </w:pPr>
      <w:r w:rsidRPr="006D256B">
        <w:rPr>
          <w:rFonts w:ascii="Bookman Old Style" w:hAnsi="Bookman Old Style"/>
          <w:lang w:eastAsia="en-US"/>
        </w:rPr>
        <w:t>Certificat de garanţie;</w:t>
      </w:r>
    </w:p>
    <w:p w14:paraId="5540B037" w14:textId="77777777" w:rsidR="007B1393" w:rsidRPr="006D256B" w:rsidRDefault="007B1393" w:rsidP="000A5CFC">
      <w:pPr>
        <w:numPr>
          <w:ilvl w:val="0"/>
          <w:numId w:val="7"/>
        </w:numPr>
        <w:spacing w:line="276" w:lineRule="auto"/>
        <w:ind w:left="567" w:firstLine="567"/>
        <w:jc w:val="both"/>
        <w:rPr>
          <w:rFonts w:ascii="Bookman Old Style" w:hAnsi="Bookman Old Style"/>
          <w:lang w:eastAsia="en-US"/>
        </w:rPr>
      </w:pPr>
      <w:bookmarkStart w:id="1" w:name="_Hlk515971146"/>
      <w:r w:rsidRPr="006D256B">
        <w:rPr>
          <w:rFonts w:ascii="Bookman Old Style" w:hAnsi="Bookman Old Style"/>
          <w:lang w:eastAsia="en-US"/>
        </w:rPr>
        <w:t xml:space="preserve">Carte de identitate eliberată de R.A.R. si I.T.P. valabil sau atestat tehnic eliberat de R.A.R. </w:t>
      </w:r>
    </w:p>
    <w:bookmarkEnd w:id="1"/>
    <w:p w14:paraId="2DB51169" w14:textId="77777777" w:rsidR="007B1393" w:rsidRPr="006D256B" w:rsidRDefault="007B1393" w:rsidP="000A5CFC">
      <w:pPr>
        <w:numPr>
          <w:ilvl w:val="0"/>
          <w:numId w:val="7"/>
        </w:numPr>
        <w:spacing w:line="276" w:lineRule="auto"/>
        <w:ind w:left="567" w:firstLine="567"/>
        <w:jc w:val="both"/>
        <w:rPr>
          <w:rFonts w:ascii="Bookman Old Style" w:hAnsi="Bookman Old Style"/>
          <w:lang w:eastAsia="en-US"/>
        </w:rPr>
      </w:pPr>
      <w:r w:rsidRPr="006D256B">
        <w:rPr>
          <w:rFonts w:ascii="Bookman Old Style" w:hAnsi="Bookman Old Style"/>
          <w:lang w:eastAsia="en-US"/>
        </w:rPr>
        <w:t>Inventarul produsului (completului);</w:t>
      </w:r>
    </w:p>
    <w:p w14:paraId="1669C469" w14:textId="77777777" w:rsidR="007B1393" w:rsidRPr="006D256B" w:rsidRDefault="007B1393" w:rsidP="000A5CFC">
      <w:pPr>
        <w:numPr>
          <w:ilvl w:val="0"/>
          <w:numId w:val="7"/>
        </w:numPr>
        <w:spacing w:line="276" w:lineRule="auto"/>
        <w:ind w:left="567" w:firstLine="567"/>
        <w:jc w:val="both"/>
        <w:rPr>
          <w:rFonts w:ascii="Bookman Old Style" w:hAnsi="Bookman Old Style"/>
          <w:lang w:eastAsia="en-US"/>
        </w:rPr>
      </w:pPr>
      <w:r w:rsidRPr="006D256B">
        <w:rPr>
          <w:rFonts w:ascii="Bookman Old Style" w:hAnsi="Bookman Old Style"/>
          <w:lang w:eastAsia="en-US"/>
        </w:rPr>
        <w:t xml:space="preserve">Manual de utilizare în limba ROMÂNĂ; </w:t>
      </w:r>
    </w:p>
    <w:p w14:paraId="72A0ACC2" w14:textId="77777777" w:rsidR="007B1393" w:rsidRPr="006D256B" w:rsidRDefault="007B1393" w:rsidP="000A5CFC">
      <w:pPr>
        <w:numPr>
          <w:ilvl w:val="0"/>
          <w:numId w:val="7"/>
        </w:numPr>
        <w:spacing w:line="276" w:lineRule="auto"/>
        <w:ind w:left="567" w:firstLine="567"/>
        <w:jc w:val="both"/>
        <w:rPr>
          <w:rFonts w:ascii="Bookman Old Style" w:hAnsi="Bookman Old Style"/>
          <w:spacing w:val="1"/>
          <w:lang w:eastAsia="en-US"/>
        </w:rPr>
      </w:pPr>
      <w:r w:rsidRPr="006D256B">
        <w:rPr>
          <w:rFonts w:ascii="Bookman Old Style" w:hAnsi="Bookman Old Style"/>
          <w:spacing w:val="1"/>
          <w:lang w:eastAsia="en-US"/>
        </w:rPr>
        <w:t>Proces verbal de recepţie;</w:t>
      </w:r>
    </w:p>
    <w:p w14:paraId="19108CA9" w14:textId="77777777" w:rsidR="007B1393" w:rsidRPr="006D256B" w:rsidRDefault="007B1393" w:rsidP="007B1393">
      <w:pPr>
        <w:spacing w:line="276" w:lineRule="auto"/>
        <w:ind w:firstLine="567"/>
        <w:rPr>
          <w:rFonts w:ascii="Bookman Old Style" w:hAnsi="Bookman Old Style"/>
          <w:bCs/>
          <w:spacing w:val="1"/>
          <w:lang w:eastAsia="en-US"/>
        </w:rPr>
      </w:pPr>
      <w:r w:rsidRPr="006D256B">
        <w:rPr>
          <w:rFonts w:ascii="Bookman Old Style" w:hAnsi="Bookman Old Style"/>
          <w:bCs/>
          <w:spacing w:val="1"/>
          <w:lang w:eastAsia="en-US"/>
        </w:rPr>
        <w:t>Ofertantul va pune la dispozi</w:t>
      </w:r>
      <w:r w:rsidRPr="006D256B">
        <w:rPr>
          <w:rFonts w:ascii="Cambria" w:hAnsi="Cambria" w:cs="Cambria"/>
          <w:bCs/>
          <w:spacing w:val="1"/>
          <w:lang w:eastAsia="en-US"/>
        </w:rPr>
        <w:t>ț</w:t>
      </w:r>
      <w:r w:rsidRPr="006D256B">
        <w:rPr>
          <w:rFonts w:ascii="Bookman Old Style" w:hAnsi="Bookman Old Style"/>
          <w:bCs/>
          <w:spacing w:val="1"/>
          <w:lang w:eastAsia="en-US"/>
        </w:rPr>
        <w:t>ia achizitorului:</w:t>
      </w:r>
    </w:p>
    <w:p w14:paraId="758FDE71" w14:textId="015F86F8" w:rsidR="007B1393" w:rsidRPr="006D256B" w:rsidRDefault="00040D04" w:rsidP="000A5CFC">
      <w:pPr>
        <w:numPr>
          <w:ilvl w:val="0"/>
          <w:numId w:val="7"/>
        </w:numPr>
        <w:spacing w:line="276" w:lineRule="auto"/>
        <w:ind w:left="567" w:firstLine="567"/>
        <w:jc w:val="both"/>
        <w:rPr>
          <w:rFonts w:ascii="Bookman Old Style" w:hAnsi="Bookman Old Style"/>
          <w:lang w:eastAsia="en-US"/>
        </w:rPr>
      </w:pPr>
      <w:r>
        <w:rPr>
          <w:rFonts w:ascii="Bookman Old Style" w:hAnsi="Bookman Old Style"/>
          <w:lang w:eastAsia="en-US"/>
        </w:rPr>
        <w:t>Autorizatie de circulatie provizorie valabila 90 zile</w:t>
      </w:r>
      <w:r w:rsidR="007B1393" w:rsidRPr="006D256B">
        <w:rPr>
          <w:rFonts w:ascii="Bookman Old Style" w:hAnsi="Bookman Old Style"/>
          <w:lang w:eastAsia="en-US"/>
        </w:rPr>
        <w:t>;</w:t>
      </w:r>
    </w:p>
    <w:p w14:paraId="2B557F87" w14:textId="712F1C11" w:rsidR="007B1393" w:rsidRPr="006D256B" w:rsidRDefault="007B1393" w:rsidP="000A5CFC">
      <w:pPr>
        <w:numPr>
          <w:ilvl w:val="0"/>
          <w:numId w:val="7"/>
        </w:numPr>
        <w:spacing w:line="276" w:lineRule="auto"/>
        <w:ind w:left="567" w:firstLine="567"/>
        <w:jc w:val="both"/>
        <w:rPr>
          <w:rFonts w:ascii="Bookman Old Style" w:hAnsi="Bookman Old Style"/>
          <w:lang w:eastAsia="en-US"/>
        </w:rPr>
      </w:pPr>
      <w:r w:rsidRPr="006D256B">
        <w:rPr>
          <w:rFonts w:ascii="Bookman Old Style" w:hAnsi="Bookman Old Style"/>
          <w:lang w:eastAsia="en-US"/>
        </w:rPr>
        <w:t xml:space="preserve">Numere de </w:t>
      </w:r>
      <w:r w:rsidR="00040D04">
        <w:rPr>
          <w:rFonts w:ascii="Bookman Old Style" w:hAnsi="Bookman Old Style"/>
          <w:lang w:eastAsia="en-US"/>
        </w:rPr>
        <w:t>inmatriculare provizorii</w:t>
      </w:r>
      <w:r w:rsidRPr="006D256B">
        <w:rPr>
          <w:rFonts w:ascii="Bookman Old Style" w:hAnsi="Bookman Old Style"/>
          <w:lang w:eastAsia="en-US"/>
        </w:rPr>
        <w:t>, pentru circulaţia pe drumurile publice</w:t>
      </w:r>
      <w:r w:rsidR="00040D04">
        <w:rPr>
          <w:rFonts w:ascii="Bookman Old Style" w:hAnsi="Bookman Old Style"/>
          <w:lang w:eastAsia="en-US"/>
        </w:rPr>
        <w:t>,</w:t>
      </w:r>
      <w:r w:rsidR="00040D04" w:rsidRPr="00040D04">
        <w:rPr>
          <w:rFonts w:ascii="Bookman Old Style" w:hAnsi="Bookman Old Style"/>
          <w:lang w:eastAsia="en-US"/>
        </w:rPr>
        <w:t xml:space="preserve"> </w:t>
      </w:r>
      <w:r w:rsidR="00040D04">
        <w:rPr>
          <w:rFonts w:ascii="Bookman Old Style" w:hAnsi="Bookman Old Style"/>
          <w:lang w:eastAsia="en-US"/>
        </w:rPr>
        <w:t>a</w:t>
      </w:r>
      <w:r w:rsidR="00040D04" w:rsidRPr="006D256B">
        <w:rPr>
          <w:rFonts w:ascii="Bookman Old Style" w:hAnsi="Bookman Old Style"/>
          <w:lang w:eastAsia="en-US"/>
        </w:rPr>
        <w:t>sigurarea obligatorie RCA</w:t>
      </w:r>
      <w:r w:rsidR="00040D04">
        <w:rPr>
          <w:rFonts w:ascii="Bookman Old Style" w:hAnsi="Bookman Old Style"/>
          <w:lang w:eastAsia="en-US"/>
        </w:rPr>
        <w:t>;</w:t>
      </w:r>
    </w:p>
    <w:p w14:paraId="3FF5A57D" w14:textId="77777777" w:rsidR="007B1393" w:rsidRPr="006D256B" w:rsidRDefault="007B1393" w:rsidP="007B1393">
      <w:pPr>
        <w:spacing w:line="276" w:lineRule="auto"/>
        <w:ind w:left="1134"/>
        <w:jc w:val="both"/>
        <w:rPr>
          <w:rFonts w:ascii="Bookman Old Style" w:hAnsi="Bookman Old Style"/>
          <w:lang w:eastAsia="en-US"/>
        </w:rPr>
      </w:pPr>
    </w:p>
    <w:p w14:paraId="4DDA7CF5" w14:textId="77777777" w:rsidR="007B1393" w:rsidRPr="006D256B" w:rsidRDefault="007B1393" w:rsidP="000A5CFC">
      <w:pPr>
        <w:numPr>
          <w:ilvl w:val="0"/>
          <w:numId w:val="1"/>
        </w:numPr>
        <w:spacing w:after="120" w:line="276" w:lineRule="auto"/>
        <w:ind w:left="357" w:firstLine="68"/>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RECEP</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IA PRODUSELOR</w:t>
      </w:r>
    </w:p>
    <w:p w14:paraId="51F8A6F5" w14:textId="1256B640" w:rsidR="007B1393" w:rsidRPr="006D256B" w:rsidRDefault="007B1393" w:rsidP="007B1393">
      <w:pPr>
        <w:spacing w:line="264"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Receptia se face la </w:t>
      </w:r>
      <w:r w:rsidR="002C4BB1" w:rsidRPr="006D256B">
        <w:rPr>
          <w:rFonts w:ascii="Bookman Old Style" w:eastAsiaTheme="minorHAnsi" w:hAnsi="Bookman Old Style"/>
          <w:lang w:eastAsia="en-US"/>
        </w:rPr>
        <w:t xml:space="preserve">sediul Ocolului Silvic </w:t>
      </w:r>
      <w:r w:rsidR="00914910">
        <w:rPr>
          <w:rFonts w:ascii="Bookman Old Style" w:eastAsiaTheme="minorHAnsi" w:hAnsi="Bookman Old Style"/>
          <w:lang w:eastAsia="en-US"/>
        </w:rPr>
        <w:t>Giurgiu</w:t>
      </w:r>
      <w:r w:rsidRPr="006D256B">
        <w:rPr>
          <w:rFonts w:ascii="Bookman Old Style" w:eastAsiaTheme="minorHAnsi" w:hAnsi="Bookman Old Style"/>
          <w:lang w:eastAsia="en-US"/>
        </w:rPr>
        <w:t>, în prezenta delegatului furnizorului, pe baza documentelor de insotire si a procesului verbal de receptie.</w:t>
      </w:r>
    </w:p>
    <w:p w14:paraId="0EF8CC1B" w14:textId="77777777" w:rsidR="002C4BB1" w:rsidRPr="006D256B" w:rsidRDefault="002C4BB1" w:rsidP="007B1393">
      <w:pPr>
        <w:spacing w:line="264" w:lineRule="auto"/>
        <w:ind w:firstLine="709"/>
        <w:jc w:val="both"/>
        <w:rPr>
          <w:rFonts w:ascii="Bookman Old Style" w:eastAsiaTheme="minorHAnsi" w:hAnsi="Bookman Old Style"/>
          <w:lang w:eastAsia="en-US"/>
        </w:rPr>
      </w:pPr>
    </w:p>
    <w:p w14:paraId="0F5FDAE1" w14:textId="77777777" w:rsidR="002C4BB1" w:rsidRPr="006D256B" w:rsidRDefault="002C4BB1" w:rsidP="000A5CFC">
      <w:pPr>
        <w:numPr>
          <w:ilvl w:val="0"/>
          <w:numId w:val="1"/>
        </w:numPr>
        <w:spacing w:after="120" w:line="276" w:lineRule="auto"/>
        <w:ind w:left="357" w:firstLine="68"/>
        <w:rPr>
          <w:rFonts w:ascii="Bookman Old Style" w:eastAsiaTheme="minorHAnsi" w:hAnsi="Bookman Old Style"/>
          <w:b/>
          <w:bCs/>
          <w:lang w:eastAsia="en-US"/>
        </w:rPr>
      </w:pPr>
      <w:r w:rsidRPr="006D256B">
        <w:rPr>
          <w:rFonts w:ascii="Bookman Old Style" w:eastAsiaTheme="minorHAnsi" w:hAnsi="Bookman Old Style"/>
          <w:b/>
          <w:bCs/>
          <w:lang w:eastAsia="en-US"/>
        </w:rPr>
        <w:t>MODALITĂ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CONDI</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II DE PLAT</w:t>
      </w:r>
      <w:r w:rsidRPr="006D256B">
        <w:rPr>
          <w:rFonts w:ascii="Bookman Old Style" w:eastAsiaTheme="minorHAnsi" w:hAnsi="Bookman Old Style" w:cs="Bookman Old Style"/>
          <w:b/>
          <w:bCs/>
          <w:lang w:eastAsia="en-US"/>
        </w:rPr>
        <w:t>Ă</w:t>
      </w:r>
    </w:p>
    <w:p w14:paraId="6BF0D368" w14:textId="7E7EF1E5" w:rsidR="002C4BB1" w:rsidRPr="009A29BB" w:rsidRDefault="002C4BB1" w:rsidP="009A29BB">
      <w:pPr>
        <w:spacing w:before="120" w:line="259" w:lineRule="auto"/>
        <w:ind w:left="360" w:firstLine="1044"/>
        <w:contextualSpacing/>
        <w:jc w:val="both"/>
        <w:rPr>
          <w:rFonts w:ascii="Bookman Old Style" w:eastAsiaTheme="minorHAnsi" w:hAnsi="Bookman Old Style"/>
          <w:lang w:eastAsia="en-US"/>
        </w:rPr>
      </w:pPr>
      <w:r w:rsidRPr="009A29BB">
        <w:rPr>
          <w:rFonts w:ascii="Bookman Old Style" w:eastAsiaTheme="minorHAnsi" w:hAnsi="Bookman Old Style"/>
          <w:lang w:eastAsia="en-US"/>
        </w:rPr>
        <w:t>Plata facturilor se va face de Autoritatea Contractantă,  în termen de 30 de zile de la primirea facturii</w:t>
      </w:r>
      <w:bookmarkStart w:id="2" w:name="_Hlk520203260"/>
      <w:r w:rsidRPr="009A29BB">
        <w:rPr>
          <w:rFonts w:ascii="Bookman Old Style" w:eastAsiaTheme="minorHAnsi" w:hAnsi="Bookman Old Style"/>
          <w:lang w:eastAsia="en-US"/>
        </w:rPr>
        <w:t>. Toate plă</w:t>
      </w:r>
      <w:r w:rsidRPr="009A29BB">
        <w:rPr>
          <w:rFonts w:ascii="Cambria" w:eastAsiaTheme="minorHAnsi" w:hAnsi="Cambria" w:cs="Cambria"/>
          <w:lang w:eastAsia="en-US"/>
        </w:rPr>
        <w:t>ț</w:t>
      </w:r>
      <w:r w:rsidRPr="009A29BB">
        <w:rPr>
          <w:rFonts w:ascii="Bookman Old Style" w:eastAsiaTheme="minorHAnsi" w:hAnsi="Bookman Old Style"/>
          <w:lang w:eastAsia="en-US"/>
        </w:rPr>
        <w:t>ile se efectueaz</w:t>
      </w:r>
      <w:r w:rsidRPr="009A29BB">
        <w:rPr>
          <w:rFonts w:ascii="Bookman Old Style" w:eastAsiaTheme="minorHAnsi" w:hAnsi="Bookman Old Style" w:cs="Bookman Old Style"/>
          <w:lang w:eastAsia="en-US"/>
        </w:rPr>
        <w:t>ă</w:t>
      </w:r>
      <w:r w:rsidRPr="009A29BB">
        <w:rPr>
          <w:rFonts w:ascii="Bookman Old Style" w:eastAsiaTheme="minorHAnsi" w:hAnsi="Bookman Old Style"/>
          <w:lang w:eastAsia="en-US"/>
        </w:rPr>
        <w:t xml:space="preserve"> pe baz</w:t>
      </w:r>
      <w:r w:rsidRPr="009A29BB">
        <w:rPr>
          <w:rFonts w:ascii="Bookman Old Style" w:eastAsiaTheme="minorHAnsi" w:hAnsi="Bookman Old Style" w:cs="Bookman Old Style"/>
          <w:lang w:eastAsia="en-US"/>
        </w:rPr>
        <w:t>ă</w:t>
      </w:r>
      <w:r w:rsidRPr="009A29BB">
        <w:rPr>
          <w:rFonts w:ascii="Bookman Old Style" w:eastAsiaTheme="minorHAnsi" w:hAnsi="Bookman Old Style"/>
          <w:lang w:eastAsia="en-US"/>
        </w:rPr>
        <w:t xml:space="preserve"> de factur</w:t>
      </w:r>
      <w:r w:rsidRPr="009A29BB">
        <w:rPr>
          <w:rFonts w:ascii="Bookman Old Style" w:eastAsiaTheme="minorHAnsi" w:hAnsi="Bookman Old Style" w:cs="Bookman Old Style"/>
          <w:lang w:eastAsia="en-US"/>
        </w:rPr>
        <w:t>ă</w:t>
      </w:r>
      <w:r w:rsidRPr="009A29BB">
        <w:rPr>
          <w:rFonts w:ascii="Bookman Old Style" w:eastAsiaTheme="minorHAnsi" w:hAnsi="Bookman Old Style"/>
          <w:lang w:eastAsia="en-US"/>
        </w:rPr>
        <w:t xml:space="preserve">, </w:t>
      </w:r>
      <w:r w:rsidRPr="009A29BB">
        <w:rPr>
          <w:rFonts w:ascii="Bookman Old Style" w:eastAsiaTheme="minorHAnsi" w:hAnsi="Bookman Old Style" w:cs="Bookman Old Style"/>
          <w:lang w:eastAsia="en-US"/>
        </w:rPr>
        <w:t>î</w:t>
      </w:r>
      <w:r w:rsidRPr="009A29BB">
        <w:rPr>
          <w:rFonts w:ascii="Bookman Old Style" w:eastAsiaTheme="minorHAnsi" w:hAnsi="Bookman Old Style"/>
          <w:lang w:eastAsia="en-US"/>
        </w:rPr>
        <w:t>n lei. Efectuarea pla</w:t>
      </w:r>
      <w:r w:rsidRPr="009A29BB">
        <w:rPr>
          <w:rFonts w:ascii="Cambria" w:eastAsiaTheme="minorHAnsi" w:hAnsi="Cambria" w:cs="Cambria"/>
          <w:lang w:eastAsia="en-US"/>
        </w:rPr>
        <w:t>ț</w:t>
      </w:r>
      <w:r w:rsidRPr="009A29BB">
        <w:rPr>
          <w:rFonts w:ascii="Bookman Old Style" w:eastAsiaTheme="minorHAnsi" w:hAnsi="Bookman Old Style"/>
          <w:lang w:eastAsia="en-US"/>
        </w:rPr>
        <w:t>ii se face prin</w:t>
      </w:r>
      <w:r w:rsidR="009A29BB" w:rsidRPr="009A29BB">
        <w:rPr>
          <w:rFonts w:ascii="Bookman Old Style" w:eastAsiaTheme="minorHAnsi" w:hAnsi="Bookman Old Style"/>
          <w:lang w:eastAsia="en-US"/>
        </w:rPr>
        <w:t xml:space="preserve"> </w:t>
      </w:r>
      <w:r w:rsidR="009A29BB">
        <w:rPr>
          <w:rFonts w:ascii="Bookman Old Style" w:eastAsiaTheme="minorHAnsi" w:hAnsi="Bookman Old Style"/>
          <w:lang w:eastAsia="en-US"/>
        </w:rPr>
        <w:t>ordin de plata</w:t>
      </w:r>
      <w:r w:rsidR="009A29BB" w:rsidRPr="009A29BB">
        <w:rPr>
          <w:rFonts w:ascii="Bookman Old Style" w:eastAsiaTheme="minorHAnsi" w:hAnsi="Bookman Old Style"/>
          <w:lang w:eastAsia="en-US"/>
        </w:rPr>
        <w:t>.</w:t>
      </w:r>
    </w:p>
    <w:bookmarkEnd w:id="2"/>
    <w:p w14:paraId="10EB2E87" w14:textId="13871D9D" w:rsidR="002C4BB1" w:rsidRPr="001A3B94" w:rsidRDefault="002C4BB1" w:rsidP="002C4BB1">
      <w:pPr>
        <w:spacing w:line="264" w:lineRule="auto"/>
        <w:ind w:left="360" w:firstLine="1058"/>
        <w:contextualSpacing/>
        <w:jc w:val="both"/>
        <w:rPr>
          <w:rFonts w:ascii="Bookman Old Style" w:eastAsiaTheme="minorHAnsi" w:hAnsi="Bookman Old Style"/>
          <w:lang w:eastAsia="en-US"/>
        </w:rPr>
      </w:pPr>
      <w:r w:rsidRPr="001A3B94">
        <w:rPr>
          <w:rFonts w:ascii="Bookman Old Style" w:eastAsiaTheme="minorHAnsi" w:hAnsi="Bookman Old Style"/>
          <w:lang w:eastAsia="en-US"/>
        </w:rPr>
        <w:t xml:space="preserve">Fiecare factura va avea mentionat numarul contractului, datele de emitere si de scadenta ale facturii respective. </w:t>
      </w:r>
    </w:p>
    <w:p w14:paraId="24E4558D" w14:textId="3EA14E76" w:rsidR="00A36B04" w:rsidRDefault="002C4BB1" w:rsidP="00A36B04">
      <w:pPr>
        <w:spacing w:line="264" w:lineRule="auto"/>
        <w:ind w:left="360"/>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Graficul de livrare precum şi </w:t>
      </w:r>
      <w:r w:rsidR="009A29BB">
        <w:rPr>
          <w:rFonts w:ascii="Bookman Old Style" w:eastAsiaTheme="minorHAnsi" w:hAnsi="Bookman Old Style"/>
          <w:lang w:eastAsia="en-US"/>
        </w:rPr>
        <w:t xml:space="preserve">termenul de plata </w:t>
      </w:r>
      <w:r w:rsidRPr="006D256B">
        <w:rPr>
          <w:rFonts w:ascii="Bookman Old Style" w:eastAsiaTheme="minorHAnsi" w:hAnsi="Bookman Old Style"/>
          <w:lang w:eastAsia="en-US"/>
        </w:rPr>
        <w:t>au ca termene</w:t>
      </w:r>
      <w:r w:rsidR="009A29BB">
        <w:rPr>
          <w:rFonts w:ascii="Bookman Old Style" w:eastAsiaTheme="minorHAnsi" w:hAnsi="Bookman Old Style"/>
          <w:lang w:eastAsia="en-US"/>
        </w:rPr>
        <w:t>:</w:t>
      </w:r>
    </w:p>
    <w:p w14:paraId="48881E67" w14:textId="77777777" w:rsidR="00DC4010" w:rsidRPr="006D256B" w:rsidRDefault="00DC4010" w:rsidP="00A36B04">
      <w:pPr>
        <w:spacing w:line="264" w:lineRule="auto"/>
        <w:ind w:left="360"/>
        <w:contextualSpacing/>
        <w:jc w:val="both"/>
        <w:rPr>
          <w:rFonts w:ascii="Bookman Old Style" w:eastAsiaTheme="minorHAnsi" w:hAnsi="Bookman Old Style"/>
          <w:lang w:eastAsia="en-US"/>
        </w:rPr>
      </w:pPr>
    </w:p>
    <w:tbl>
      <w:tblPr>
        <w:tblStyle w:val="Tabelgril1"/>
        <w:tblW w:w="9923" w:type="dxa"/>
        <w:jc w:val="center"/>
        <w:tblLayout w:type="fixed"/>
        <w:tblLook w:val="04A0" w:firstRow="1" w:lastRow="0" w:firstColumn="1" w:lastColumn="0" w:noHBand="0" w:noVBand="1"/>
      </w:tblPr>
      <w:tblGrid>
        <w:gridCol w:w="562"/>
        <w:gridCol w:w="3402"/>
        <w:gridCol w:w="2694"/>
        <w:gridCol w:w="3265"/>
      </w:tblGrid>
      <w:tr w:rsidR="00A36B04" w:rsidRPr="00DC4010" w14:paraId="287B9867" w14:textId="77777777" w:rsidTr="00DC4010">
        <w:trPr>
          <w:jc w:val="center"/>
        </w:trPr>
        <w:tc>
          <w:tcPr>
            <w:tcW w:w="562" w:type="dxa"/>
            <w:vAlign w:val="center"/>
          </w:tcPr>
          <w:p w14:paraId="66B2D278" w14:textId="77777777" w:rsidR="00A36B04" w:rsidRPr="00DC4010" w:rsidRDefault="00A36B04" w:rsidP="00A36B04">
            <w:pPr>
              <w:spacing w:line="264" w:lineRule="auto"/>
              <w:jc w:val="center"/>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Nr.crt.</w:t>
            </w:r>
          </w:p>
        </w:tc>
        <w:tc>
          <w:tcPr>
            <w:tcW w:w="3402" w:type="dxa"/>
            <w:vAlign w:val="center"/>
          </w:tcPr>
          <w:p w14:paraId="75413409" w14:textId="77777777" w:rsidR="00A36B04" w:rsidRPr="00DC4010" w:rsidRDefault="00A36B04" w:rsidP="00A36B04">
            <w:pPr>
              <w:spacing w:line="264" w:lineRule="auto"/>
              <w:jc w:val="center"/>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Termen de livrare</w:t>
            </w:r>
          </w:p>
        </w:tc>
        <w:tc>
          <w:tcPr>
            <w:tcW w:w="2694" w:type="dxa"/>
            <w:vAlign w:val="center"/>
          </w:tcPr>
          <w:p w14:paraId="6176336E" w14:textId="77777777" w:rsidR="00A36B04" w:rsidRPr="00DC4010" w:rsidRDefault="00A36B04" w:rsidP="00A36B04">
            <w:pPr>
              <w:spacing w:line="264" w:lineRule="auto"/>
              <w:jc w:val="center"/>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Termen de recep</w:t>
            </w:r>
            <w:r w:rsidRPr="00DC4010">
              <w:rPr>
                <w:rFonts w:ascii="Cambria" w:hAnsi="Cambria" w:cs="Cambria"/>
                <w:sz w:val="20"/>
                <w:szCs w:val="20"/>
                <w:lang w:eastAsia="en-US"/>
              </w:rPr>
              <w:t>ț</w:t>
            </w:r>
            <w:r w:rsidRPr="00DC4010">
              <w:rPr>
                <w:rFonts w:ascii="Bookman Old Style" w:hAnsi="Bookman Old Style" w:cs="Times New Roman"/>
                <w:sz w:val="20"/>
                <w:szCs w:val="20"/>
                <w:lang w:eastAsia="en-US"/>
              </w:rPr>
              <w:t>ie</w:t>
            </w:r>
          </w:p>
        </w:tc>
        <w:tc>
          <w:tcPr>
            <w:tcW w:w="3265" w:type="dxa"/>
            <w:vAlign w:val="center"/>
          </w:tcPr>
          <w:p w14:paraId="0E9FEE09" w14:textId="77777777" w:rsidR="00A36B04" w:rsidRPr="00DC4010" w:rsidRDefault="00A36B04" w:rsidP="00A36B04">
            <w:pPr>
              <w:spacing w:line="264" w:lineRule="auto"/>
              <w:jc w:val="center"/>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Termen de plată</w:t>
            </w:r>
          </w:p>
        </w:tc>
      </w:tr>
      <w:tr w:rsidR="00A36B04" w:rsidRPr="00DC4010" w14:paraId="23FBCBCB" w14:textId="77777777" w:rsidTr="00DC4010">
        <w:trPr>
          <w:jc w:val="center"/>
        </w:trPr>
        <w:tc>
          <w:tcPr>
            <w:tcW w:w="562" w:type="dxa"/>
            <w:vAlign w:val="center"/>
          </w:tcPr>
          <w:p w14:paraId="289265AF" w14:textId="77777777" w:rsidR="00A36B04" w:rsidRPr="00DC4010" w:rsidRDefault="00A36B04" w:rsidP="00A36B04">
            <w:pPr>
              <w:spacing w:line="264" w:lineRule="auto"/>
              <w:jc w:val="center"/>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1.</w:t>
            </w:r>
          </w:p>
        </w:tc>
        <w:tc>
          <w:tcPr>
            <w:tcW w:w="3402" w:type="dxa"/>
            <w:vAlign w:val="center"/>
          </w:tcPr>
          <w:p w14:paraId="1353C23E" w14:textId="7D545CF6" w:rsidR="00A36B04" w:rsidRPr="00DC4010" w:rsidRDefault="00A36B04" w:rsidP="00A36B04">
            <w:pPr>
              <w:spacing w:line="264" w:lineRule="auto"/>
              <w:ind w:firstLine="567"/>
              <w:jc w:val="both"/>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 xml:space="preserve">Termenul de livrare este cel ofertat prin propunerea tehnică </w:t>
            </w:r>
            <w:r w:rsidRPr="00DC4010">
              <w:rPr>
                <w:rFonts w:ascii="Cambria" w:hAnsi="Cambria" w:cs="Cambria"/>
                <w:sz w:val="20"/>
                <w:szCs w:val="20"/>
                <w:lang w:eastAsia="en-US"/>
              </w:rPr>
              <w:t>ș</w:t>
            </w:r>
            <w:r w:rsidRPr="00DC4010">
              <w:rPr>
                <w:rFonts w:ascii="Bookman Old Style" w:hAnsi="Bookman Old Style" w:cs="Times New Roman"/>
                <w:sz w:val="20"/>
                <w:szCs w:val="20"/>
                <w:lang w:eastAsia="en-US"/>
              </w:rPr>
              <w:t>i nu poate dep</w:t>
            </w:r>
            <w:r w:rsidRPr="00DC4010">
              <w:rPr>
                <w:rFonts w:ascii="Bookman Old Style" w:hAnsi="Bookman Old Style" w:cs="Bookman Old Style"/>
                <w:sz w:val="20"/>
                <w:szCs w:val="20"/>
                <w:lang w:eastAsia="en-US"/>
              </w:rPr>
              <w:t>ă</w:t>
            </w:r>
            <w:r w:rsidRPr="00DC4010">
              <w:rPr>
                <w:rFonts w:ascii="Cambria" w:hAnsi="Cambria" w:cs="Cambria"/>
                <w:sz w:val="20"/>
                <w:szCs w:val="20"/>
                <w:lang w:eastAsia="en-US"/>
              </w:rPr>
              <w:t>ș</w:t>
            </w:r>
            <w:r w:rsidRPr="00DC4010">
              <w:rPr>
                <w:rFonts w:ascii="Bookman Old Style" w:hAnsi="Bookman Old Style" w:cs="Times New Roman"/>
                <w:sz w:val="20"/>
                <w:szCs w:val="20"/>
                <w:lang w:eastAsia="en-US"/>
              </w:rPr>
              <w:t xml:space="preserve">i un termen de maxim </w:t>
            </w:r>
            <w:r w:rsidR="00774184">
              <w:rPr>
                <w:rFonts w:ascii="Bookman Old Style" w:hAnsi="Bookman Old Style" w:cs="Times New Roman"/>
                <w:sz w:val="20"/>
                <w:szCs w:val="20"/>
                <w:lang w:eastAsia="en-US"/>
              </w:rPr>
              <w:t>120</w:t>
            </w:r>
            <w:r w:rsidR="00B77CBE" w:rsidRPr="00DC4010">
              <w:rPr>
                <w:rFonts w:ascii="Bookman Old Style" w:hAnsi="Bookman Old Style" w:cs="Times New Roman"/>
                <w:sz w:val="20"/>
                <w:szCs w:val="20"/>
                <w:lang w:eastAsia="en-US"/>
              </w:rPr>
              <w:t xml:space="preserve"> zile</w:t>
            </w:r>
            <w:r w:rsidRPr="00DC4010">
              <w:rPr>
                <w:rFonts w:ascii="Bookman Old Style" w:hAnsi="Bookman Old Style" w:cs="Times New Roman"/>
                <w:sz w:val="20"/>
                <w:szCs w:val="20"/>
                <w:lang w:eastAsia="en-US"/>
              </w:rPr>
              <w:t xml:space="preserve"> de la data semnării contractului. </w:t>
            </w:r>
          </w:p>
        </w:tc>
        <w:tc>
          <w:tcPr>
            <w:tcW w:w="2694" w:type="dxa"/>
            <w:vAlign w:val="center"/>
          </w:tcPr>
          <w:p w14:paraId="0F4F8BEF" w14:textId="77777777" w:rsidR="00A36B04" w:rsidRPr="00DC4010" w:rsidRDefault="00A36B04" w:rsidP="00A36B04">
            <w:pPr>
              <w:spacing w:line="264" w:lineRule="auto"/>
              <w:jc w:val="center"/>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Recep</w:t>
            </w:r>
            <w:r w:rsidRPr="00DC4010">
              <w:rPr>
                <w:rFonts w:ascii="Cambria" w:hAnsi="Cambria" w:cs="Cambria"/>
                <w:sz w:val="20"/>
                <w:szCs w:val="20"/>
                <w:lang w:eastAsia="en-US"/>
              </w:rPr>
              <w:t>ț</w:t>
            </w:r>
            <w:r w:rsidRPr="00DC4010">
              <w:rPr>
                <w:rFonts w:ascii="Bookman Old Style" w:hAnsi="Bookman Old Style" w:cs="Times New Roman"/>
                <w:sz w:val="20"/>
                <w:szCs w:val="20"/>
                <w:lang w:eastAsia="en-US"/>
              </w:rPr>
              <w:t xml:space="preserve">ia produselor se va face </w:t>
            </w:r>
            <w:r w:rsidRPr="00DC4010">
              <w:rPr>
                <w:rFonts w:ascii="Bookman Old Style" w:hAnsi="Bookman Old Style" w:cs="Bookman Old Style"/>
                <w:sz w:val="20"/>
                <w:szCs w:val="20"/>
                <w:lang w:eastAsia="en-US"/>
              </w:rPr>
              <w:t>î</w:t>
            </w:r>
            <w:r w:rsidRPr="00DC4010">
              <w:rPr>
                <w:rFonts w:ascii="Bookman Old Style" w:hAnsi="Bookman Old Style" w:cs="Times New Roman"/>
                <w:sz w:val="20"/>
                <w:szCs w:val="20"/>
                <w:lang w:eastAsia="en-US"/>
              </w:rPr>
              <w:t xml:space="preserve">n timpul programului de lucru al beneficiarului: luni </w:t>
            </w:r>
            <w:r w:rsidRPr="00DC4010">
              <w:rPr>
                <w:rFonts w:ascii="Bookman Old Style" w:hAnsi="Bookman Old Style" w:cs="Bookman Old Style"/>
                <w:sz w:val="20"/>
                <w:szCs w:val="20"/>
                <w:lang w:eastAsia="en-US"/>
              </w:rPr>
              <w:t>–</w:t>
            </w:r>
            <w:r w:rsidRPr="00DC4010">
              <w:rPr>
                <w:rFonts w:ascii="Bookman Old Style" w:hAnsi="Bookman Old Style" w:cs="Times New Roman"/>
                <w:sz w:val="20"/>
                <w:szCs w:val="20"/>
                <w:lang w:eastAsia="en-US"/>
              </w:rPr>
              <w:t xml:space="preserve"> joi </w:t>
            </w:r>
            <w:r w:rsidRPr="00DC4010">
              <w:rPr>
                <w:rFonts w:ascii="Bookman Old Style" w:hAnsi="Bookman Old Style" w:cs="Bookman Old Style"/>
                <w:sz w:val="20"/>
                <w:szCs w:val="20"/>
                <w:lang w:eastAsia="en-US"/>
              </w:rPr>
              <w:t>î</w:t>
            </w:r>
            <w:r w:rsidRPr="00DC4010">
              <w:rPr>
                <w:rFonts w:ascii="Bookman Old Style" w:hAnsi="Bookman Old Style" w:cs="Times New Roman"/>
                <w:sz w:val="20"/>
                <w:szCs w:val="20"/>
                <w:lang w:eastAsia="en-US"/>
              </w:rPr>
              <w:t xml:space="preserve">ntre orele 08:00-16:30, vineri </w:t>
            </w:r>
            <w:r w:rsidRPr="00DC4010">
              <w:rPr>
                <w:rFonts w:ascii="Bookman Old Style" w:hAnsi="Bookman Old Style" w:cs="Bookman Old Style"/>
                <w:sz w:val="20"/>
                <w:szCs w:val="20"/>
                <w:lang w:eastAsia="en-US"/>
              </w:rPr>
              <w:t>î</w:t>
            </w:r>
            <w:r w:rsidRPr="00DC4010">
              <w:rPr>
                <w:rFonts w:ascii="Bookman Old Style" w:hAnsi="Bookman Old Style" w:cs="Times New Roman"/>
                <w:sz w:val="20"/>
                <w:szCs w:val="20"/>
                <w:lang w:eastAsia="en-US"/>
              </w:rPr>
              <w:t>ntre orele 08:00-14:00.</w:t>
            </w:r>
          </w:p>
        </w:tc>
        <w:tc>
          <w:tcPr>
            <w:tcW w:w="3265" w:type="dxa"/>
            <w:vAlign w:val="center"/>
          </w:tcPr>
          <w:p w14:paraId="79B80745" w14:textId="75A952D4" w:rsidR="00A36B04" w:rsidRPr="00DC4010" w:rsidRDefault="00A36B04" w:rsidP="00A36B04">
            <w:pPr>
              <w:spacing w:line="264" w:lineRule="auto"/>
              <w:jc w:val="center"/>
              <w:rPr>
                <w:rFonts w:ascii="Bookman Old Style" w:hAnsi="Bookman Old Style" w:cs="Times New Roman"/>
                <w:sz w:val="20"/>
                <w:szCs w:val="20"/>
                <w:lang w:eastAsia="en-US"/>
              </w:rPr>
            </w:pPr>
            <w:r w:rsidRPr="00DC4010">
              <w:rPr>
                <w:rFonts w:ascii="Bookman Old Style" w:hAnsi="Bookman Old Style" w:cs="Times New Roman"/>
                <w:sz w:val="20"/>
                <w:szCs w:val="20"/>
                <w:lang w:eastAsia="en-US"/>
              </w:rPr>
              <w:t>În termen de 30 de zile de la primirea facturii emisă, prin virament bancar</w:t>
            </w:r>
            <w:r w:rsidR="006203C0" w:rsidRPr="00DC4010">
              <w:rPr>
                <w:rFonts w:ascii="Bookman Old Style" w:hAnsi="Bookman Old Style" w:cs="Times New Roman"/>
                <w:sz w:val="20"/>
                <w:szCs w:val="20"/>
                <w:lang w:eastAsia="en-US"/>
              </w:rPr>
              <w:t xml:space="preserve"> </w:t>
            </w:r>
            <w:bookmarkStart w:id="3" w:name="_Hlk209098324"/>
            <w:r w:rsidR="006203C0" w:rsidRPr="00DC4010">
              <w:rPr>
                <w:rFonts w:ascii="Bookman Old Style" w:hAnsi="Bookman Old Style" w:cs="Times New Roman"/>
                <w:sz w:val="20"/>
                <w:szCs w:val="20"/>
                <w:lang w:eastAsia="en-US"/>
              </w:rPr>
              <w:t xml:space="preserve">si </w:t>
            </w:r>
            <w:r w:rsidR="00DC4010" w:rsidRPr="00DC4010">
              <w:rPr>
                <w:rFonts w:ascii="Bookman Old Style" w:hAnsi="Bookman Old Style" w:cs="Times New Roman"/>
                <w:sz w:val="20"/>
                <w:szCs w:val="20"/>
                <w:lang w:eastAsia="en-US"/>
              </w:rPr>
              <w:t>este condiţionată de existenţa sursei de finanţare, respectiv de alocarea fondurilor necesare de catre RNP - ROMSILVA</w:t>
            </w:r>
            <w:bookmarkEnd w:id="3"/>
          </w:p>
        </w:tc>
      </w:tr>
    </w:tbl>
    <w:p w14:paraId="24F12CA9" w14:textId="78C9C9A1" w:rsidR="00DF28FE" w:rsidRPr="00774184" w:rsidRDefault="00DF28FE" w:rsidP="00615F0D">
      <w:pPr>
        <w:pStyle w:val="Listparagraf"/>
        <w:tabs>
          <w:tab w:val="left" w:pos="993"/>
        </w:tabs>
        <w:ind w:left="0" w:firstLine="709"/>
        <w:jc w:val="both"/>
        <w:rPr>
          <w:rFonts w:ascii="Bookman Old Style" w:hAnsi="Bookman Old Style" w:cs="Arial"/>
          <w:bCs/>
          <w:sz w:val="24"/>
          <w:szCs w:val="24"/>
          <w:lang w:val="es-ES"/>
        </w:rPr>
      </w:pPr>
    </w:p>
    <w:p w14:paraId="794473A3" w14:textId="77777777" w:rsidR="00DC4010" w:rsidRPr="00774184" w:rsidRDefault="00DC4010" w:rsidP="00615F0D">
      <w:pPr>
        <w:pStyle w:val="Listparagraf"/>
        <w:tabs>
          <w:tab w:val="left" w:pos="993"/>
        </w:tabs>
        <w:ind w:left="0" w:firstLine="709"/>
        <w:jc w:val="both"/>
        <w:rPr>
          <w:rFonts w:ascii="Bookman Old Style" w:hAnsi="Bookman Old Style" w:cs="Arial"/>
          <w:bCs/>
          <w:sz w:val="24"/>
          <w:szCs w:val="24"/>
          <w:lang w:val="es-ES"/>
        </w:rPr>
      </w:pPr>
    </w:p>
    <w:p w14:paraId="3A69CEFB" w14:textId="4DFB08FC" w:rsidR="00661A40" w:rsidRPr="006D256B" w:rsidRDefault="00661A40" w:rsidP="000A5CFC">
      <w:pPr>
        <w:numPr>
          <w:ilvl w:val="0"/>
          <w:numId w:val="1"/>
        </w:numPr>
        <w:spacing w:after="120" w:line="276" w:lineRule="auto"/>
        <w:ind w:left="709" w:hanging="284"/>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lastRenderedPageBreak/>
        <w:t xml:space="preserve">IPOTEZE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RISCURI</w:t>
      </w:r>
    </w:p>
    <w:p w14:paraId="329498CB" w14:textId="77777777" w:rsidR="00661A40" w:rsidRPr="006D256B" w:rsidRDefault="00661A40" w:rsidP="00661A40">
      <w:pPr>
        <w:spacing w:after="120" w:line="276" w:lineRule="auto"/>
        <w:ind w:left="709"/>
        <w:contextualSpacing/>
        <w:rPr>
          <w:rFonts w:ascii="Bookman Old Style" w:eastAsiaTheme="minorHAnsi" w:hAnsi="Bookman Old Style"/>
          <w:b/>
          <w:bCs/>
          <w:lang w:eastAsia="en-US"/>
        </w:rPr>
      </w:pPr>
    </w:p>
    <w:p w14:paraId="08364F93" w14:textId="77777777" w:rsidR="00661A40" w:rsidRPr="006D256B" w:rsidRDefault="00661A40" w:rsidP="00661A40">
      <w:pPr>
        <w:spacing w:line="276" w:lineRule="auto"/>
        <w:ind w:firstLine="567"/>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În pregătirea ofertei, ofertan</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ii trebuie s</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aib</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n vedere cel pu</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in ipotezele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 xml:space="preserve">i riscurile descrise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 xml:space="preserve">n continuare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s</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estimeze posibilele efecte ale acestora. </w:t>
      </w:r>
    </w:p>
    <w:p w14:paraId="26976C75" w14:textId="77777777" w:rsidR="00661A40" w:rsidRPr="006D256B" w:rsidRDefault="00661A40" w:rsidP="00661A40">
      <w:pPr>
        <w:spacing w:line="276" w:lineRule="auto"/>
        <w:ind w:firstLine="567"/>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 xml:space="preserve">În acest sens, la întocmirea ofertei, Ofertantul trebuie să ia în considerare resursele necesare (de timp, financiare </w:t>
      </w:r>
      <w:r w:rsidRPr="006D256B">
        <w:rPr>
          <w:rFonts w:ascii="Cambria" w:eastAsiaTheme="minorHAnsi" w:hAnsi="Cambria" w:cs="Cambria"/>
          <w:szCs w:val="22"/>
          <w:lang w:eastAsia="en-US"/>
        </w:rPr>
        <w:t>ș</w:t>
      </w:r>
      <w:r w:rsidRPr="006D256B">
        <w:rPr>
          <w:rFonts w:ascii="Bookman Old Style" w:eastAsiaTheme="minorHAnsi" w:hAnsi="Bookman Old Style"/>
          <w:szCs w:val="22"/>
          <w:lang w:eastAsia="en-US"/>
        </w:rPr>
        <w:t>i de orice alt</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natur</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pentru implementarea strategiilor de risc propuse.</w:t>
      </w:r>
    </w:p>
    <w:p w14:paraId="1F7E139D" w14:textId="77777777" w:rsidR="00661A40" w:rsidRPr="006D256B" w:rsidRDefault="00661A40" w:rsidP="00661A40">
      <w:pPr>
        <w:spacing w:line="276" w:lineRule="auto"/>
        <w:ind w:firstLine="567"/>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Ipotezele considerate la momentul ini</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ierii acestei proceduri de achizi</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ie sunt:</w:t>
      </w:r>
    </w:p>
    <w:p w14:paraId="42C33524" w14:textId="77777777" w:rsidR="00661A40" w:rsidRPr="006D256B" w:rsidRDefault="00661A40" w:rsidP="000A5CFC">
      <w:pPr>
        <w:numPr>
          <w:ilvl w:val="0"/>
          <w:numId w:val="8"/>
        </w:numPr>
        <w:tabs>
          <w:tab w:val="left" w:pos="1134"/>
        </w:tabs>
        <w:spacing w:line="264" w:lineRule="auto"/>
        <w:ind w:left="0" w:firstLine="851"/>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produsele solicitate sunt descrise explicit în Caietul de Sarcini </w:t>
      </w:r>
      <w:r w:rsidRPr="006D256B">
        <w:rPr>
          <w:rFonts w:ascii="Cambria" w:eastAsiaTheme="minorHAnsi" w:hAnsi="Cambria" w:cs="Cambria"/>
          <w:lang w:eastAsia="en-US"/>
        </w:rPr>
        <w:t>ș</w:t>
      </w:r>
      <w:r w:rsidRPr="006D256B">
        <w:rPr>
          <w:rFonts w:ascii="Bookman Old Style" w:eastAsiaTheme="minorHAnsi" w:hAnsi="Bookman Old Style"/>
          <w:lang w:eastAsia="en-US"/>
        </w:rPr>
        <w:t>i sunt reglementate prin legisla</w:t>
      </w:r>
      <w:r w:rsidRPr="006D256B">
        <w:rPr>
          <w:rFonts w:ascii="Cambria" w:eastAsiaTheme="minorHAnsi" w:hAnsi="Cambria" w:cs="Cambria"/>
          <w:lang w:eastAsia="en-US"/>
        </w:rPr>
        <w:t>ț</w:t>
      </w:r>
      <w:r w:rsidRPr="006D256B">
        <w:rPr>
          <w:rFonts w:ascii="Bookman Old Style" w:eastAsiaTheme="minorHAnsi" w:hAnsi="Bookman Old Style"/>
          <w:lang w:eastAsia="en-US"/>
        </w:rPr>
        <w:t>ie specific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accesibil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tuturor factorilor interesa</w:t>
      </w:r>
      <w:r w:rsidRPr="006D256B">
        <w:rPr>
          <w:rFonts w:ascii="Cambria" w:eastAsiaTheme="minorHAnsi" w:hAnsi="Cambria" w:cs="Cambria"/>
          <w:lang w:eastAsia="en-US"/>
        </w:rPr>
        <w:t>ț</w:t>
      </w:r>
      <w:r w:rsidRPr="006D256B">
        <w:rPr>
          <w:rFonts w:ascii="Bookman Old Style" w:eastAsiaTheme="minorHAnsi" w:hAnsi="Bookman Old Style"/>
          <w:lang w:eastAsia="en-US"/>
        </w:rPr>
        <w:t>i;</w:t>
      </w:r>
    </w:p>
    <w:p w14:paraId="55DA8E61" w14:textId="77777777" w:rsidR="00661A40" w:rsidRPr="006D256B" w:rsidRDefault="00661A40" w:rsidP="000A5CFC">
      <w:pPr>
        <w:numPr>
          <w:ilvl w:val="0"/>
          <w:numId w:val="8"/>
        </w:numPr>
        <w:tabs>
          <w:tab w:val="left" w:pos="1134"/>
        </w:tabs>
        <w:spacing w:line="264" w:lineRule="auto"/>
        <w:ind w:left="0" w:firstLine="851"/>
        <w:jc w:val="both"/>
        <w:rPr>
          <w:rFonts w:ascii="Bookman Old Style" w:eastAsiaTheme="minorHAnsi" w:hAnsi="Bookman Old Style"/>
          <w:lang w:eastAsia="en-US"/>
        </w:rPr>
      </w:pPr>
      <w:r w:rsidRPr="006D256B">
        <w:rPr>
          <w:rFonts w:ascii="Bookman Old Style" w:eastAsiaTheme="minorHAnsi" w:hAnsi="Bookman Old Style"/>
          <w:lang w:eastAsia="en-US"/>
        </w:rPr>
        <w:t>nu se prevăd schimbări ale cadrului institu</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ional </w:t>
      </w:r>
      <w:r w:rsidRPr="006D256B">
        <w:rPr>
          <w:rFonts w:ascii="Cambria" w:eastAsiaTheme="minorHAnsi" w:hAnsi="Cambria" w:cs="Cambria"/>
          <w:lang w:eastAsia="en-US"/>
        </w:rPr>
        <w:t>ș</w:t>
      </w:r>
      <w:r w:rsidRPr="006D256B">
        <w:rPr>
          <w:rFonts w:ascii="Bookman Old Style" w:eastAsiaTheme="minorHAnsi" w:hAnsi="Bookman Old Style"/>
          <w:lang w:eastAsia="en-US"/>
        </w:rPr>
        <w:t>i legal care 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afecteze major implementarea </w:t>
      </w:r>
      <w:r w:rsidRPr="006D256B">
        <w:rPr>
          <w:rFonts w:ascii="Cambria" w:eastAsiaTheme="minorHAnsi" w:hAnsi="Cambria" w:cs="Cambria"/>
          <w:lang w:eastAsia="en-US"/>
        </w:rPr>
        <w:t>ș</w:t>
      </w:r>
      <w:r w:rsidRPr="006D256B">
        <w:rPr>
          <w:rFonts w:ascii="Bookman Old Style" w:eastAsiaTheme="minorHAnsi" w:hAnsi="Bookman Old Style"/>
          <w:lang w:eastAsia="en-US"/>
        </w:rPr>
        <w:t>i desf</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urarea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bune condi</w:t>
      </w:r>
      <w:r w:rsidRPr="006D256B">
        <w:rPr>
          <w:rFonts w:ascii="Cambria" w:eastAsiaTheme="minorHAnsi" w:hAnsi="Cambria" w:cs="Cambria"/>
          <w:lang w:eastAsia="en-US"/>
        </w:rPr>
        <w:t>ț</w:t>
      </w:r>
      <w:r w:rsidRPr="006D256B">
        <w:rPr>
          <w:rFonts w:ascii="Bookman Old Style" w:eastAsiaTheme="minorHAnsi" w:hAnsi="Bookman Old Style"/>
          <w:lang w:eastAsia="en-US"/>
        </w:rPr>
        <w:t>ii a Contractului;</w:t>
      </w:r>
    </w:p>
    <w:p w14:paraId="3C94F315" w14:textId="4A5889B7" w:rsidR="00661A40" w:rsidRPr="006D256B" w:rsidRDefault="00661A40" w:rsidP="000A5CFC">
      <w:pPr>
        <w:numPr>
          <w:ilvl w:val="0"/>
          <w:numId w:val="8"/>
        </w:numPr>
        <w:tabs>
          <w:tab w:val="left" w:pos="1134"/>
        </w:tabs>
        <w:spacing w:line="264" w:lineRule="auto"/>
        <w:ind w:left="0" w:firstLine="851"/>
        <w:jc w:val="both"/>
        <w:rPr>
          <w:rFonts w:ascii="Bookman Old Style" w:eastAsiaTheme="minorHAnsi" w:hAnsi="Bookman Old Style"/>
          <w:lang w:eastAsia="en-US"/>
        </w:rPr>
      </w:pPr>
      <w:r w:rsidRPr="006D256B">
        <w:rPr>
          <w:rFonts w:ascii="Bookman Old Style" w:eastAsiaTheme="minorHAnsi" w:hAnsi="Bookman Old Style"/>
          <w:lang w:eastAsia="en-US"/>
        </w:rPr>
        <w:t>toate informa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iile, datele </w:t>
      </w:r>
      <w:r w:rsidRPr="006D256B">
        <w:rPr>
          <w:rFonts w:ascii="Cambria" w:eastAsiaTheme="minorHAnsi" w:hAnsi="Cambria" w:cs="Cambria"/>
          <w:lang w:eastAsia="en-US"/>
        </w:rPr>
        <w:t>ș</w:t>
      </w:r>
      <w:r w:rsidRPr="006D256B">
        <w:rPr>
          <w:rFonts w:ascii="Bookman Old Style" w:eastAsiaTheme="minorHAnsi" w:hAnsi="Bookman Old Style"/>
          <w:lang w:eastAsia="en-US"/>
        </w:rPr>
        <w:t>i documenta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iile relevante </w:t>
      </w:r>
      <w:r w:rsidRPr="006D256B">
        <w:rPr>
          <w:rFonts w:ascii="Cambria" w:eastAsiaTheme="minorHAnsi" w:hAnsi="Cambria" w:cs="Cambria"/>
          <w:lang w:eastAsia="en-US"/>
        </w:rPr>
        <w:t>ș</w:t>
      </w:r>
      <w:r w:rsidRPr="006D256B">
        <w:rPr>
          <w:rFonts w:ascii="Bookman Old Style" w:eastAsiaTheme="minorHAnsi" w:hAnsi="Bookman Old Style"/>
          <w:lang w:eastAsia="en-US"/>
        </w:rPr>
        <w:t>i disponibile pentru furnizarea produselor vor fi puse la dispozi</w:t>
      </w:r>
      <w:r w:rsidRPr="006D256B">
        <w:rPr>
          <w:rFonts w:ascii="Cambria" w:eastAsiaTheme="minorHAnsi" w:hAnsi="Cambria" w:cs="Cambria"/>
          <w:lang w:eastAsia="en-US"/>
        </w:rPr>
        <w:t>ț</w:t>
      </w:r>
      <w:r w:rsidRPr="006D256B">
        <w:rPr>
          <w:rFonts w:ascii="Bookman Old Style" w:eastAsiaTheme="minorHAnsi" w:hAnsi="Bookman Old Style"/>
          <w:lang w:eastAsia="en-US"/>
        </w:rPr>
        <w:t>ia ofertantului, în măsura în care sunt la dispozi</w:t>
      </w:r>
      <w:r w:rsidRPr="006D256B">
        <w:rPr>
          <w:rFonts w:ascii="Cambria" w:eastAsiaTheme="minorHAnsi" w:hAnsi="Cambria" w:cs="Cambria"/>
          <w:lang w:eastAsia="en-US"/>
        </w:rPr>
        <w:t>ț</w:t>
      </w:r>
      <w:r w:rsidRPr="006D256B">
        <w:rPr>
          <w:rFonts w:ascii="Bookman Old Style" w:eastAsiaTheme="minorHAnsi" w:hAnsi="Bookman Old Style"/>
          <w:lang w:eastAsia="en-US"/>
        </w:rPr>
        <w:t>ia Autorit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ii Contractante;</w:t>
      </w:r>
    </w:p>
    <w:p w14:paraId="393E5049" w14:textId="32DAC5DB" w:rsidR="00661A40" w:rsidRPr="006D256B" w:rsidRDefault="00661A40" w:rsidP="000A5CFC">
      <w:pPr>
        <w:numPr>
          <w:ilvl w:val="0"/>
          <w:numId w:val="8"/>
        </w:numPr>
        <w:tabs>
          <w:tab w:val="left" w:pos="1134"/>
        </w:tabs>
        <w:spacing w:line="264" w:lineRule="auto"/>
        <w:ind w:left="0" w:firstLine="851"/>
        <w:jc w:val="both"/>
        <w:rPr>
          <w:rFonts w:ascii="Bookman Old Style" w:eastAsiaTheme="minorHAnsi" w:hAnsi="Bookman Old Style"/>
          <w:lang w:eastAsia="en-US"/>
        </w:rPr>
      </w:pPr>
      <w:r w:rsidRPr="006D256B">
        <w:rPr>
          <w:rFonts w:ascii="Bookman Old Style" w:eastAsiaTheme="minorHAnsi" w:hAnsi="Bookman Old Style"/>
          <w:lang w:eastAsia="en-US"/>
        </w:rPr>
        <w:t>buna cooperare între toate păr</w:t>
      </w:r>
      <w:r w:rsidRPr="006D256B">
        <w:rPr>
          <w:rFonts w:ascii="Cambria" w:eastAsiaTheme="minorHAnsi" w:hAnsi="Cambria" w:cs="Cambria"/>
          <w:lang w:eastAsia="en-US"/>
        </w:rPr>
        <w:t>ț</w:t>
      </w:r>
      <w:r w:rsidRPr="006D256B">
        <w:rPr>
          <w:rFonts w:ascii="Bookman Old Style" w:eastAsiaTheme="minorHAnsi" w:hAnsi="Bookman Old Style"/>
          <w:lang w:eastAsia="en-US"/>
        </w:rPr>
        <w:t>ile implicate: Autoritate Contractant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Ofertant</w:t>
      </w:r>
    </w:p>
    <w:p w14:paraId="269ACA53" w14:textId="77777777" w:rsidR="00661A40" w:rsidRPr="006D256B" w:rsidRDefault="00661A40" w:rsidP="00661A40">
      <w:pPr>
        <w:spacing w:line="264" w:lineRule="auto"/>
        <w:ind w:firstLine="851"/>
        <w:jc w:val="both"/>
        <w:rPr>
          <w:rFonts w:ascii="Bookman Old Style" w:eastAsiaTheme="minorHAnsi" w:hAnsi="Bookman Old Style"/>
          <w:lang w:eastAsia="en-US"/>
        </w:rPr>
      </w:pPr>
      <w:r w:rsidRPr="006D256B">
        <w:rPr>
          <w:rFonts w:ascii="Bookman Old Style" w:eastAsiaTheme="minorHAnsi" w:hAnsi="Bookman Old Style"/>
          <w:lang w:eastAsia="en-US"/>
        </w:rPr>
        <w:t>În pregătirea ofertei, ofertan</w:t>
      </w:r>
      <w:r w:rsidRPr="006D256B">
        <w:rPr>
          <w:rFonts w:ascii="Cambria" w:eastAsiaTheme="minorHAnsi" w:hAnsi="Cambria" w:cs="Cambria"/>
          <w:lang w:eastAsia="en-US"/>
        </w:rPr>
        <w:t>ț</w:t>
      </w:r>
      <w:r w:rsidRPr="006D256B">
        <w:rPr>
          <w:rFonts w:ascii="Bookman Old Style" w:eastAsiaTheme="minorHAnsi" w:hAnsi="Bookman Old Style"/>
          <w:lang w:eastAsia="en-US"/>
        </w:rPr>
        <w:t>ii trebuie 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aib</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vedere urm</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toarele riscuri cu cea mai mare probabilitate de apari</w:t>
      </w:r>
      <w:r w:rsidRPr="006D256B">
        <w:rPr>
          <w:rFonts w:ascii="Cambria" w:eastAsiaTheme="minorHAnsi" w:hAnsi="Cambria" w:cs="Cambria"/>
          <w:lang w:eastAsia="en-US"/>
        </w:rPr>
        <w:t>ț</w:t>
      </w:r>
      <w:r w:rsidRPr="006D256B">
        <w:rPr>
          <w:rFonts w:ascii="Bookman Old Style" w:eastAsiaTheme="minorHAnsi" w:hAnsi="Bookman Old Style"/>
          <w:lang w:eastAsia="en-US"/>
        </w:rPr>
        <w:t>ie pe perioada derul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rii Contractului, identificate de Autoritatea Contractant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etapa de preg</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tire a documenta</w:t>
      </w:r>
      <w:r w:rsidRPr="006D256B">
        <w:rPr>
          <w:rFonts w:ascii="Cambria" w:eastAsiaTheme="minorHAnsi" w:hAnsi="Cambria" w:cs="Cambria"/>
          <w:lang w:eastAsia="en-US"/>
        </w:rPr>
        <w:t>ț</w:t>
      </w:r>
      <w:r w:rsidRPr="006D256B">
        <w:rPr>
          <w:rFonts w:ascii="Bookman Old Style" w:eastAsiaTheme="minorHAnsi" w:hAnsi="Bookman Old Style"/>
          <w:lang w:eastAsia="en-US"/>
        </w:rPr>
        <w:t>iei de atribuire:</w:t>
      </w:r>
    </w:p>
    <w:p w14:paraId="1B50A8C6" w14:textId="77777777" w:rsidR="00661A40" w:rsidRPr="006D256B" w:rsidRDefault="00661A40" w:rsidP="00661A40">
      <w:pPr>
        <w:spacing w:line="264" w:lineRule="auto"/>
        <w:ind w:firstLine="426"/>
        <w:jc w:val="both"/>
        <w:rPr>
          <w:rFonts w:ascii="Bookman Old Style" w:eastAsiaTheme="minorHAnsi" w:hAnsi="Bookman Old Style"/>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5"/>
      </w:tblGrid>
      <w:tr w:rsidR="00661A40" w:rsidRPr="006D256B" w14:paraId="01A78ED9" w14:textId="77777777" w:rsidTr="00772E34">
        <w:trPr>
          <w:tblHeader/>
          <w:jc w:val="center"/>
        </w:trPr>
        <w:tc>
          <w:tcPr>
            <w:tcW w:w="3114" w:type="dxa"/>
          </w:tcPr>
          <w:p w14:paraId="00676683" w14:textId="77777777" w:rsidR="00661A40" w:rsidRPr="006D256B" w:rsidRDefault="00661A40" w:rsidP="00661A40">
            <w:pPr>
              <w:spacing w:line="264" w:lineRule="auto"/>
              <w:jc w:val="both"/>
              <w:rPr>
                <w:rFonts w:ascii="Bookman Old Style" w:hAnsi="Bookman Old Style"/>
                <w:b/>
                <w:snapToGrid w:val="0"/>
              </w:rPr>
            </w:pPr>
            <w:r w:rsidRPr="006D256B">
              <w:rPr>
                <w:rFonts w:ascii="Bookman Old Style" w:hAnsi="Bookman Old Style"/>
                <w:b/>
                <w:snapToGrid w:val="0"/>
              </w:rPr>
              <w:t>Alocare riscuri</w:t>
            </w:r>
          </w:p>
        </w:tc>
        <w:tc>
          <w:tcPr>
            <w:tcW w:w="6515" w:type="dxa"/>
          </w:tcPr>
          <w:p w14:paraId="19D45402" w14:textId="77777777" w:rsidR="00661A40" w:rsidRPr="006D256B" w:rsidRDefault="00661A40" w:rsidP="00661A40">
            <w:pPr>
              <w:spacing w:line="264" w:lineRule="auto"/>
              <w:jc w:val="both"/>
              <w:rPr>
                <w:rFonts w:ascii="Bookman Old Style" w:hAnsi="Bookman Old Style"/>
                <w:b/>
                <w:snapToGrid w:val="0"/>
              </w:rPr>
            </w:pPr>
            <w:r w:rsidRPr="006D256B">
              <w:rPr>
                <w:rFonts w:ascii="Bookman Old Style" w:hAnsi="Bookman Old Style"/>
                <w:b/>
                <w:snapToGrid w:val="0"/>
              </w:rPr>
              <w:t>Măsuri de gestionare</w:t>
            </w:r>
          </w:p>
        </w:tc>
      </w:tr>
      <w:tr w:rsidR="00661A40" w:rsidRPr="006D256B" w14:paraId="1229C973" w14:textId="77777777" w:rsidTr="00772E34">
        <w:trPr>
          <w:jc w:val="center"/>
        </w:trPr>
        <w:tc>
          <w:tcPr>
            <w:tcW w:w="3114" w:type="dxa"/>
          </w:tcPr>
          <w:p w14:paraId="141FCC92" w14:textId="77777777" w:rsidR="00661A40" w:rsidRPr="006D256B" w:rsidRDefault="00661A40" w:rsidP="00661A40">
            <w:pPr>
              <w:spacing w:line="276" w:lineRule="auto"/>
              <w:rPr>
                <w:rFonts w:ascii="Bookman Old Style" w:eastAsiaTheme="minorHAnsi" w:hAnsi="Bookman Old Style"/>
                <w:sz w:val="20"/>
                <w:szCs w:val="20"/>
                <w:lang w:eastAsia="en-US"/>
              </w:rPr>
            </w:pPr>
            <w:bookmarkStart w:id="4" w:name="_Hlk520725505"/>
            <w:r w:rsidRPr="006D256B">
              <w:rPr>
                <w:rFonts w:ascii="Bookman Old Style" w:eastAsiaTheme="minorHAnsi" w:hAnsi="Bookman Old Style"/>
                <w:sz w:val="20"/>
                <w:szCs w:val="20"/>
                <w:lang w:eastAsia="en-US"/>
              </w:rPr>
              <w:t xml:space="preserve">Furnizor nu semnează contractul </w:t>
            </w:r>
          </w:p>
        </w:tc>
        <w:tc>
          <w:tcPr>
            <w:tcW w:w="6515" w:type="dxa"/>
          </w:tcPr>
          <w:p w14:paraId="22F7A962" w14:textId="77777777" w:rsidR="00661A40" w:rsidRPr="006D256B" w:rsidRDefault="00661A40" w:rsidP="00661A40">
            <w:pPr>
              <w:spacing w:line="264" w:lineRule="auto"/>
              <w:jc w:val="both"/>
              <w:rPr>
                <w:rFonts w:ascii="Bookman Old Style" w:eastAsiaTheme="minorHAnsi" w:hAnsi="Bookman Old Style"/>
                <w:sz w:val="20"/>
                <w:szCs w:val="20"/>
                <w:lang w:eastAsia="en-US"/>
              </w:rPr>
            </w:pPr>
            <w:r w:rsidRPr="006D256B">
              <w:rPr>
                <w:rFonts w:ascii="Bookman Old Style" w:hAnsi="Bookman Old Style"/>
                <w:noProof/>
                <w:sz w:val="20"/>
                <w:szCs w:val="20"/>
                <w:lang w:eastAsia="en-US"/>
              </w:rPr>
              <w:t>În cazul în care furnizorul nu semnează contractul pierde garanţia de participare la licitaţie.</w:t>
            </w:r>
          </w:p>
        </w:tc>
      </w:tr>
      <w:tr w:rsidR="00661A40" w:rsidRPr="006D256B" w14:paraId="6E68E137" w14:textId="77777777" w:rsidTr="00772E34">
        <w:trPr>
          <w:jc w:val="center"/>
        </w:trPr>
        <w:tc>
          <w:tcPr>
            <w:tcW w:w="3114" w:type="dxa"/>
          </w:tcPr>
          <w:p w14:paraId="6821EE8E" w14:textId="77777777" w:rsidR="00661A40" w:rsidRPr="006D256B" w:rsidRDefault="00661A40" w:rsidP="00661A40">
            <w:pPr>
              <w:spacing w:line="276" w:lineRule="auto"/>
              <w:rPr>
                <w:rFonts w:ascii="Bookman Old Style" w:eastAsiaTheme="minorHAnsi" w:hAnsi="Bookman Old Style"/>
                <w:sz w:val="20"/>
                <w:szCs w:val="20"/>
                <w:lang w:eastAsia="en-US"/>
              </w:rPr>
            </w:pPr>
            <w:r w:rsidRPr="006D256B">
              <w:rPr>
                <w:rFonts w:ascii="Bookman Old Style" w:eastAsiaTheme="minorHAnsi" w:hAnsi="Bookman Old Style"/>
                <w:sz w:val="20"/>
                <w:szCs w:val="20"/>
                <w:lang w:eastAsia="en-US"/>
              </w:rPr>
              <w:t>Furnizorul nu constituie garan</w:t>
            </w:r>
            <w:r w:rsidRPr="006D256B">
              <w:rPr>
                <w:rFonts w:ascii="Cambria" w:eastAsiaTheme="minorHAnsi" w:hAnsi="Cambria" w:cs="Cambria"/>
                <w:sz w:val="20"/>
                <w:szCs w:val="20"/>
                <w:lang w:eastAsia="en-US"/>
              </w:rPr>
              <w:t>ț</w:t>
            </w:r>
            <w:r w:rsidRPr="006D256B">
              <w:rPr>
                <w:rFonts w:ascii="Bookman Old Style" w:eastAsiaTheme="minorHAnsi" w:hAnsi="Bookman Old Style"/>
                <w:sz w:val="20"/>
                <w:szCs w:val="20"/>
                <w:lang w:eastAsia="en-US"/>
              </w:rPr>
              <w:t>ia de bun</w:t>
            </w:r>
            <w:r w:rsidRPr="006D256B">
              <w:rPr>
                <w:rFonts w:ascii="Bookman Old Style" w:eastAsiaTheme="minorHAnsi" w:hAnsi="Bookman Old Style" w:cs="Bookman Old Style"/>
                <w:sz w:val="20"/>
                <w:szCs w:val="20"/>
                <w:lang w:eastAsia="en-US"/>
              </w:rPr>
              <w:t>ă</w:t>
            </w:r>
            <w:r w:rsidRPr="006D256B">
              <w:rPr>
                <w:rFonts w:ascii="Bookman Old Style" w:eastAsiaTheme="minorHAnsi" w:hAnsi="Bookman Old Style"/>
                <w:sz w:val="20"/>
                <w:szCs w:val="20"/>
                <w:lang w:eastAsia="en-US"/>
              </w:rPr>
              <w:t xml:space="preserve"> execu</w:t>
            </w:r>
            <w:r w:rsidRPr="006D256B">
              <w:rPr>
                <w:rFonts w:ascii="Cambria" w:eastAsiaTheme="minorHAnsi" w:hAnsi="Cambria" w:cs="Cambria"/>
                <w:sz w:val="20"/>
                <w:szCs w:val="20"/>
                <w:lang w:eastAsia="en-US"/>
              </w:rPr>
              <w:t>ț</w:t>
            </w:r>
            <w:r w:rsidRPr="006D256B">
              <w:rPr>
                <w:rFonts w:ascii="Bookman Old Style" w:eastAsiaTheme="minorHAnsi" w:hAnsi="Bookman Old Style"/>
                <w:sz w:val="20"/>
                <w:szCs w:val="20"/>
                <w:lang w:eastAsia="en-US"/>
              </w:rPr>
              <w:t>ie</w:t>
            </w:r>
          </w:p>
        </w:tc>
        <w:tc>
          <w:tcPr>
            <w:tcW w:w="6515" w:type="dxa"/>
          </w:tcPr>
          <w:p w14:paraId="78C9BD1C" w14:textId="3AB4A836" w:rsidR="00661A40" w:rsidRPr="006D256B" w:rsidRDefault="00661A40" w:rsidP="00661A40">
            <w:pPr>
              <w:spacing w:line="264" w:lineRule="auto"/>
              <w:jc w:val="both"/>
              <w:rPr>
                <w:rFonts w:ascii="Bookman Old Style" w:eastAsiaTheme="minorHAnsi" w:hAnsi="Bookman Old Style"/>
                <w:sz w:val="20"/>
                <w:szCs w:val="20"/>
                <w:lang w:eastAsia="en-US"/>
              </w:rPr>
            </w:pPr>
            <w:r w:rsidRPr="006D256B">
              <w:rPr>
                <w:rFonts w:ascii="Bookman Old Style" w:hAnsi="Bookman Old Style"/>
                <w:noProof/>
                <w:sz w:val="20"/>
                <w:szCs w:val="20"/>
                <w:lang w:eastAsia="en-US"/>
              </w:rPr>
              <w:t xml:space="preserve">În cazul în care furnizorul nu constituie garanţia de bună execuţie aferentă contractului în maxim 5 zile lucrătoare de la data semnării acestuia, </w:t>
            </w:r>
            <w:r w:rsidRPr="006D256B">
              <w:rPr>
                <w:rFonts w:ascii="Bookman Old Style" w:eastAsiaTheme="minorHAnsi" w:hAnsi="Bookman Old Style"/>
                <w:noProof/>
                <w:sz w:val="20"/>
                <w:szCs w:val="20"/>
                <w:lang w:eastAsia="en-US"/>
              </w:rPr>
              <w:t>achizitorul</w:t>
            </w:r>
            <w:r w:rsidRPr="006D256B">
              <w:rPr>
                <w:rFonts w:ascii="Bookman Old Style" w:hAnsi="Bookman Old Style"/>
                <w:noProof/>
                <w:sz w:val="20"/>
                <w:szCs w:val="20"/>
                <w:lang w:eastAsia="en-US"/>
              </w:rPr>
              <w:t xml:space="preserve"> are dreptul de a pretinde cu titlul de penalităţi de întârziere, iar furnizorul este obligat să plătească, o sumă echivalentă cu o cotă de 0,0</w:t>
            </w:r>
            <w:r w:rsidR="00914910">
              <w:rPr>
                <w:rFonts w:ascii="Bookman Old Style" w:hAnsi="Bookman Old Style"/>
                <w:noProof/>
                <w:sz w:val="20"/>
                <w:szCs w:val="20"/>
                <w:lang w:eastAsia="en-US"/>
              </w:rPr>
              <w:t>4</w:t>
            </w:r>
            <w:r w:rsidRPr="006D256B">
              <w:rPr>
                <w:rFonts w:ascii="Bookman Old Style" w:hAnsi="Bookman Old Style"/>
                <w:noProof/>
                <w:sz w:val="20"/>
                <w:szCs w:val="20"/>
                <w:lang w:eastAsia="en-US"/>
              </w:rPr>
              <w:t xml:space="preserve">% din valoarea respectivului contract, pentru fiecare zi de întârziere în îndeplinirea acestor obligaţii, până la </w:t>
            </w:r>
            <w:r w:rsidRPr="006D256B">
              <w:rPr>
                <w:rFonts w:ascii="Bookman Old Style" w:eastAsiaTheme="minorHAnsi" w:hAnsi="Bookman Old Style"/>
                <w:noProof/>
                <w:sz w:val="20"/>
                <w:szCs w:val="20"/>
                <w:lang w:eastAsia="en-US"/>
              </w:rPr>
              <w:t xml:space="preserve">constituirea garanţiei de bună execuţie </w:t>
            </w:r>
            <w:r w:rsidRPr="006D256B">
              <w:rPr>
                <w:rFonts w:ascii="Bookman Old Style" w:hAnsi="Bookman Old Style"/>
                <w:noProof/>
                <w:sz w:val="20"/>
                <w:szCs w:val="20"/>
                <w:lang w:eastAsia="en-US"/>
              </w:rPr>
              <w:t>sau, respectiv, până la rezilierea contractului.</w:t>
            </w:r>
          </w:p>
        </w:tc>
      </w:tr>
      <w:tr w:rsidR="00661A40" w:rsidRPr="006D256B" w14:paraId="29463E0E" w14:textId="77777777" w:rsidTr="00772E34">
        <w:trPr>
          <w:jc w:val="center"/>
        </w:trPr>
        <w:tc>
          <w:tcPr>
            <w:tcW w:w="3114" w:type="dxa"/>
          </w:tcPr>
          <w:p w14:paraId="4894F989" w14:textId="77777777" w:rsidR="00661A40" w:rsidRPr="006D256B" w:rsidRDefault="00661A40" w:rsidP="00661A40">
            <w:pPr>
              <w:spacing w:line="276" w:lineRule="auto"/>
              <w:rPr>
                <w:rFonts w:ascii="Bookman Old Style" w:eastAsiaTheme="minorHAnsi" w:hAnsi="Bookman Old Style"/>
                <w:sz w:val="20"/>
                <w:szCs w:val="20"/>
                <w:lang w:eastAsia="en-US"/>
              </w:rPr>
            </w:pPr>
            <w:r w:rsidRPr="006D256B">
              <w:rPr>
                <w:rFonts w:ascii="Bookman Old Style" w:eastAsiaTheme="minorHAnsi" w:hAnsi="Bookman Old Style"/>
                <w:sz w:val="20"/>
                <w:szCs w:val="20"/>
                <w:lang w:eastAsia="en-US"/>
              </w:rPr>
              <w:t>Furnizorul nu constituie garan</w:t>
            </w:r>
            <w:r w:rsidRPr="006D256B">
              <w:rPr>
                <w:rFonts w:ascii="Cambria" w:eastAsiaTheme="minorHAnsi" w:hAnsi="Cambria" w:cs="Cambria"/>
                <w:sz w:val="20"/>
                <w:szCs w:val="20"/>
                <w:lang w:eastAsia="en-US"/>
              </w:rPr>
              <w:t>ț</w:t>
            </w:r>
            <w:r w:rsidRPr="006D256B">
              <w:rPr>
                <w:rFonts w:ascii="Bookman Old Style" w:eastAsiaTheme="minorHAnsi" w:hAnsi="Bookman Old Style"/>
                <w:sz w:val="20"/>
                <w:szCs w:val="20"/>
                <w:lang w:eastAsia="en-US"/>
              </w:rPr>
              <w:t>ia de bun</w:t>
            </w:r>
            <w:r w:rsidRPr="006D256B">
              <w:rPr>
                <w:rFonts w:ascii="Bookman Old Style" w:eastAsiaTheme="minorHAnsi" w:hAnsi="Bookman Old Style" w:cs="Bookman Old Style"/>
                <w:sz w:val="20"/>
                <w:szCs w:val="20"/>
                <w:lang w:eastAsia="en-US"/>
              </w:rPr>
              <w:t>ă</w:t>
            </w:r>
            <w:r w:rsidRPr="006D256B">
              <w:rPr>
                <w:rFonts w:ascii="Bookman Old Style" w:eastAsiaTheme="minorHAnsi" w:hAnsi="Bookman Old Style"/>
                <w:sz w:val="20"/>
                <w:szCs w:val="20"/>
                <w:lang w:eastAsia="en-US"/>
              </w:rPr>
              <w:t xml:space="preserve"> execu</w:t>
            </w:r>
            <w:r w:rsidRPr="006D256B">
              <w:rPr>
                <w:rFonts w:ascii="Cambria" w:eastAsiaTheme="minorHAnsi" w:hAnsi="Cambria" w:cs="Cambria"/>
                <w:sz w:val="20"/>
                <w:szCs w:val="20"/>
                <w:lang w:eastAsia="en-US"/>
              </w:rPr>
              <w:t>ț</w:t>
            </w:r>
            <w:r w:rsidRPr="006D256B">
              <w:rPr>
                <w:rFonts w:ascii="Bookman Old Style" w:eastAsiaTheme="minorHAnsi" w:hAnsi="Bookman Old Style"/>
                <w:sz w:val="20"/>
                <w:szCs w:val="20"/>
                <w:lang w:eastAsia="en-US"/>
              </w:rPr>
              <w:t>ie dup</w:t>
            </w:r>
            <w:r w:rsidRPr="006D256B">
              <w:rPr>
                <w:rFonts w:ascii="Bookman Old Style" w:eastAsiaTheme="minorHAnsi" w:hAnsi="Bookman Old Style" w:cs="Bookman Old Style"/>
                <w:sz w:val="20"/>
                <w:szCs w:val="20"/>
                <w:lang w:eastAsia="en-US"/>
              </w:rPr>
              <w:t>ă</w:t>
            </w:r>
            <w:r w:rsidRPr="006D256B">
              <w:rPr>
                <w:rFonts w:ascii="Bookman Old Style" w:eastAsiaTheme="minorHAnsi" w:hAnsi="Bookman Old Style"/>
                <w:sz w:val="20"/>
                <w:szCs w:val="20"/>
                <w:lang w:eastAsia="en-US"/>
              </w:rPr>
              <w:t xml:space="preserve"> o perioad</w:t>
            </w:r>
            <w:r w:rsidRPr="006D256B">
              <w:rPr>
                <w:rFonts w:ascii="Bookman Old Style" w:eastAsiaTheme="minorHAnsi" w:hAnsi="Bookman Old Style" w:cs="Bookman Old Style"/>
                <w:sz w:val="20"/>
                <w:szCs w:val="20"/>
                <w:lang w:eastAsia="en-US"/>
              </w:rPr>
              <w:t>ă</w:t>
            </w:r>
            <w:r w:rsidRPr="006D256B">
              <w:rPr>
                <w:rFonts w:ascii="Bookman Old Style" w:eastAsiaTheme="minorHAnsi" w:hAnsi="Bookman Old Style"/>
                <w:sz w:val="20"/>
                <w:szCs w:val="20"/>
                <w:lang w:eastAsia="en-US"/>
              </w:rPr>
              <w:t xml:space="preserve"> de 15 zile de la semnarea contractului</w:t>
            </w:r>
          </w:p>
        </w:tc>
        <w:tc>
          <w:tcPr>
            <w:tcW w:w="6515" w:type="dxa"/>
          </w:tcPr>
          <w:p w14:paraId="1635CEAB" w14:textId="77777777" w:rsidR="00661A40" w:rsidRPr="006D256B" w:rsidRDefault="00661A40" w:rsidP="00661A40">
            <w:pPr>
              <w:spacing w:line="264" w:lineRule="auto"/>
              <w:jc w:val="both"/>
              <w:rPr>
                <w:rFonts w:ascii="Bookman Old Style" w:hAnsi="Bookman Old Style"/>
                <w:noProof/>
                <w:sz w:val="20"/>
                <w:szCs w:val="20"/>
                <w:lang w:eastAsia="en-US"/>
              </w:rPr>
            </w:pPr>
            <w:r w:rsidRPr="006D256B">
              <w:rPr>
                <w:rFonts w:ascii="Bookman Old Style" w:hAnsi="Bookman Old Style"/>
                <w:noProof/>
                <w:sz w:val="20"/>
                <w:szCs w:val="20"/>
                <w:lang w:eastAsia="en-US"/>
              </w:rPr>
              <w:t xml:space="preserve">În cazul în care furnizorul nu constituie garanţia de bună execuţie aferentă contractului în 15 zile lucrătoare de la data semnării acestuia, </w:t>
            </w:r>
            <w:r w:rsidRPr="006D256B">
              <w:rPr>
                <w:rFonts w:ascii="Bookman Old Style" w:eastAsiaTheme="minorHAnsi" w:hAnsi="Bookman Old Style"/>
                <w:noProof/>
                <w:sz w:val="20"/>
                <w:szCs w:val="20"/>
                <w:lang w:eastAsia="en-US"/>
              </w:rPr>
              <w:t>achizitorul</w:t>
            </w:r>
            <w:r w:rsidRPr="006D256B">
              <w:rPr>
                <w:rFonts w:ascii="Bookman Old Style" w:hAnsi="Bookman Old Style"/>
                <w:noProof/>
                <w:sz w:val="20"/>
                <w:szCs w:val="20"/>
                <w:lang w:eastAsia="en-US"/>
              </w:rPr>
              <w:t xml:space="preserve"> are dreptul de a rezilia unilateral contractul de achiziţie publică fără vre-o notificare prealabilă şi fără intervenţia instanţelor judecătoreşti, cu pierderea garanţiei de participare la licitaţie. </w:t>
            </w:r>
          </w:p>
        </w:tc>
      </w:tr>
      <w:tr w:rsidR="00661A40" w:rsidRPr="006D256B" w14:paraId="7F17526D" w14:textId="77777777" w:rsidTr="00772E34">
        <w:trPr>
          <w:jc w:val="center"/>
        </w:trPr>
        <w:tc>
          <w:tcPr>
            <w:tcW w:w="3114" w:type="dxa"/>
          </w:tcPr>
          <w:p w14:paraId="06C760F4" w14:textId="77777777" w:rsidR="00661A40" w:rsidRPr="006D256B" w:rsidRDefault="00661A40" w:rsidP="00661A40">
            <w:pPr>
              <w:spacing w:line="276" w:lineRule="auto"/>
              <w:rPr>
                <w:rFonts w:ascii="Bookman Old Style" w:eastAsiaTheme="minorHAnsi" w:hAnsi="Bookman Old Style"/>
                <w:sz w:val="20"/>
                <w:szCs w:val="20"/>
                <w:lang w:eastAsia="en-US"/>
              </w:rPr>
            </w:pPr>
            <w:r w:rsidRPr="006D256B">
              <w:rPr>
                <w:rFonts w:ascii="Bookman Old Style" w:eastAsiaTheme="minorHAnsi" w:hAnsi="Bookman Old Style"/>
                <w:sz w:val="20"/>
                <w:szCs w:val="20"/>
                <w:lang w:eastAsia="en-US"/>
              </w:rPr>
              <w:t>Furnizorul nu livrează utilajele in termenul asumat</w:t>
            </w:r>
          </w:p>
        </w:tc>
        <w:tc>
          <w:tcPr>
            <w:tcW w:w="6515" w:type="dxa"/>
          </w:tcPr>
          <w:p w14:paraId="29DF1728" w14:textId="142E2C8C" w:rsidR="00661A40" w:rsidRPr="006D256B" w:rsidRDefault="00661A40" w:rsidP="00661A40">
            <w:pPr>
              <w:spacing w:line="264" w:lineRule="auto"/>
              <w:jc w:val="both"/>
              <w:rPr>
                <w:rFonts w:ascii="Bookman Old Style" w:hAnsi="Bookman Old Style"/>
                <w:snapToGrid w:val="0"/>
                <w:color w:val="000000"/>
                <w:sz w:val="20"/>
                <w:szCs w:val="20"/>
              </w:rPr>
            </w:pPr>
            <w:bookmarkStart w:id="5" w:name="_Hlk68173245"/>
            <w:r w:rsidRPr="006D256B">
              <w:rPr>
                <w:rFonts w:ascii="Bookman Old Style" w:hAnsi="Bookman Old Style"/>
                <w:snapToGrid w:val="0"/>
                <w:color w:val="000000"/>
                <w:sz w:val="20"/>
                <w:szCs w:val="20"/>
              </w:rPr>
              <w:t>În cazul în care, din vina sa exclusivă, Vânzătorul nu livrează utilajele în termenul asumat prin propunerea tehnică, atunci acestuia îi revine obligaţia de a plăti, ca penalităţi, o sumă echivalenta cu 0,0</w:t>
            </w:r>
            <w:r w:rsidR="00914910">
              <w:rPr>
                <w:rFonts w:ascii="Bookman Old Style" w:hAnsi="Bookman Old Style"/>
                <w:snapToGrid w:val="0"/>
                <w:color w:val="000000"/>
                <w:sz w:val="20"/>
                <w:szCs w:val="20"/>
              </w:rPr>
              <w:t>4</w:t>
            </w:r>
            <w:r w:rsidRPr="006D256B">
              <w:rPr>
                <w:rFonts w:ascii="Bookman Old Style" w:hAnsi="Bookman Old Style"/>
                <w:snapToGrid w:val="0"/>
                <w:color w:val="000000"/>
                <w:sz w:val="20"/>
                <w:szCs w:val="20"/>
              </w:rPr>
              <w:t>% din valoarea obliga</w:t>
            </w:r>
            <w:r w:rsidRPr="006D256B">
              <w:rPr>
                <w:rFonts w:ascii="Cambria" w:hAnsi="Cambria" w:cs="Cambria"/>
                <w:snapToGrid w:val="0"/>
                <w:color w:val="000000"/>
                <w:sz w:val="20"/>
                <w:szCs w:val="20"/>
              </w:rPr>
              <w:t>ț</w:t>
            </w:r>
            <w:r w:rsidRPr="006D256B">
              <w:rPr>
                <w:rFonts w:ascii="Bookman Old Style" w:hAnsi="Bookman Old Style"/>
                <w:snapToGrid w:val="0"/>
                <w:color w:val="000000"/>
                <w:sz w:val="20"/>
                <w:szCs w:val="20"/>
              </w:rPr>
              <w:t xml:space="preserve">iilor neindeplinite pentru fiecare zi de </w:t>
            </w:r>
            <w:r w:rsidRPr="006D256B">
              <w:rPr>
                <w:rFonts w:ascii="Bookman Old Style" w:hAnsi="Bookman Old Style" w:cs="Bookman Old Style"/>
                <w:snapToGrid w:val="0"/>
                <w:color w:val="000000"/>
                <w:sz w:val="20"/>
                <w:szCs w:val="20"/>
              </w:rPr>
              <w:t>î</w:t>
            </w:r>
            <w:r w:rsidRPr="006D256B">
              <w:rPr>
                <w:rFonts w:ascii="Bookman Old Style" w:hAnsi="Bookman Old Style"/>
                <w:snapToGrid w:val="0"/>
                <w:color w:val="000000"/>
                <w:sz w:val="20"/>
                <w:szCs w:val="20"/>
              </w:rPr>
              <w:t>nt</w:t>
            </w:r>
            <w:r w:rsidRPr="006D256B">
              <w:rPr>
                <w:rFonts w:ascii="Bookman Old Style" w:hAnsi="Bookman Old Style" w:cs="Bookman Old Style"/>
                <w:snapToGrid w:val="0"/>
                <w:color w:val="000000"/>
                <w:sz w:val="20"/>
                <w:szCs w:val="20"/>
              </w:rPr>
              <w:t>â</w:t>
            </w:r>
            <w:r w:rsidRPr="006D256B">
              <w:rPr>
                <w:rFonts w:ascii="Bookman Old Style" w:hAnsi="Bookman Old Style"/>
                <w:snapToGrid w:val="0"/>
                <w:color w:val="000000"/>
                <w:sz w:val="20"/>
                <w:szCs w:val="20"/>
              </w:rPr>
              <w:t>rziere, p</w:t>
            </w:r>
            <w:r w:rsidRPr="006D256B">
              <w:rPr>
                <w:rFonts w:ascii="Bookman Old Style" w:hAnsi="Bookman Old Style" w:cs="Bookman Old Style"/>
                <w:snapToGrid w:val="0"/>
                <w:color w:val="000000"/>
                <w:sz w:val="20"/>
                <w:szCs w:val="20"/>
              </w:rPr>
              <w:t>â</w:t>
            </w:r>
            <w:r w:rsidRPr="006D256B">
              <w:rPr>
                <w:rFonts w:ascii="Bookman Old Style" w:hAnsi="Bookman Old Style"/>
                <w:snapToGrid w:val="0"/>
                <w:color w:val="000000"/>
                <w:sz w:val="20"/>
                <w:szCs w:val="20"/>
              </w:rPr>
              <w:t>n</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 xml:space="preserve"> la </w:t>
            </w:r>
            <w:r w:rsidRPr="006D256B">
              <w:rPr>
                <w:rFonts w:ascii="Bookman Old Style" w:hAnsi="Bookman Old Style" w:cs="Bookman Old Style"/>
                <w:snapToGrid w:val="0"/>
                <w:color w:val="000000"/>
                <w:sz w:val="20"/>
                <w:szCs w:val="20"/>
              </w:rPr>
              <w:t>î</w:t>
            </w:r>
            <w:r w:rsidRPr="006D256B">
              <w:rPr>
                <w:rFonts w:ascii="Bookman Old Style" w:hAnsi="Bookman Old Style"/>
                <w:snapToGrid w:val="0"/>
                <w:color w:val="000000"/>
                <w:sz w:val="20"/>
                <w:szCs w:val="20"/>
              </w:rPr>
              <w:t>ndeplinirea efectiv</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 xml:space="preserve"> a obliga</w:t>
            </w:r>
            <w:r w:rsidRPr="006D256B">
              <w:rPr>
                <w:rFonts w:ascii="Bookman Old Style" w:hAnsi="Bookman Old Style" w:cs="Bookman Old Style"/>
                <w:snapToGrid w:val="0"/>
                <w:color w:val="000000"/>
                <w:sz w:val="20"/>
                <w:szCs w:val="20"/>
              </w:rPr>
              <w:t>ţ</w:t>
            </w:r>
            <w:r w:rsidRPr="006D256B">
              <w:rPr>
                <w:rFonts w:ascii="Bookman Old Style" w:hAnsi="Bookman Old Style"/>
                <w:snapToGrid w:val="0"/>
                <w:color w:val="000000"/>
                <w:sz w:val="20"/>
                <w:szCs w:val="20"/>
              </w:rPr>
              <w:t xml:space="preserve">iilor, da nu mai mult de </w:t>
            </w:r>
            <w:r w:rsidR="0017144D">
              <w:rPr>
                <w:rFonts w:ascii="Bookman Old Style" w:hAnsi="Bookman Old Style"/>
                <w:b/>
                <w:bCs/>
                <w:snapToGrid w:val="0"/>
                <w:color w:val="FF0000"/>
                <w:sz w:val="20"/>
                <w:szCs w:val="20"/>
                <w:u w:val="single"/>
              </w:rPr>
              <w:t>30</w:t>
            </w:r>
            <w:r w:rsidRPr="006D256B">
              <w:rPr>
                <w:rFonts w:ascii="Bookman Old Style" w:hAnsi="Bookman Old Style"/>
                <w:snapToGrid w:val="0"/>
                <w:color w:val="000000"/>
                <w:sz w:val="20"/>
                <w:szCs w:val="20"/>
              </w:rPr>
              <w:t xml:space="preserve"> </w:t>
            </w:r>
            <w:r w:rsidR="00C45539">
              <w:rPr>
                <w:rFonts w:ascii="Bookman Old Style" w:hAnsi="Bookman Old Style"/>
                <w:snapToGrid w:val="0"/>
                <w:color w:val="000000"/>
                <w:sz w:val="20"/>
                <w:szCs w:val="20"/>
              </w:rPr>
              <w:t>zile</w:t>
            </w:r>
            <w:r w:rsidRPr="006D256B">
              <w:rPr>
                <w:rFonts w:ascii="Bookman Old Style" w:hAnsi="Bookman Old Style"/>
                <w:snapToGrid w:val="0"/>
                <w:color w:val="000000"/>
                <w:sz w:val="20"/>
                <w:szCs w:val="20"/>
              </w:rPr>
              <w:t xml:space="preserve"> de la data limită de livrare a utilajelor stabilită în contract la art. 9.2, cu îndeplinirea cumulativă a următoarelor condi</w:t>
            </w:r>
            <w:r w:rsidRPr="006D256B">
              <w:rPr>
                <w:rFonts w:ascii="Cambria" w:hAnsi="Cambria" w:cs="Cambria"/>
                <w:snapToGrid w:val="0"/>
                <w:color w:val="000000"/>
                <w:sz w:val="20"/>
                <w:szCs w:val="20"/>
              </w:rPr>
              <w:t>ț</w:t>
            </w:r>
            <w:r w:rsidRPr="006D256B">
              <w:rPr>
                <w:rFonts w:ascii="Bookman Old Style" w:hAnsi="Bookman Old Style"/>
                <w:snapToGrid w:val="0"/>
                <w:color w:val="000000"/>
                <w:sz w:val="20"/>
                <w:szCs w:val="20"/>
              </w:rPr>
              <w:t>ii:</w:t>
            </w:r>
          </w:p>
          <w:p w14:paraId="6E881AF1" w14:textId="77777777" w:rsidR="00661A40" w:rsidRPr="006D256B" w:rsidRDefault="00661A40" w:rsidP="000A5CFC">
            <w:pPr>
              <w:numPr>
                <w:ilvl w:val="0"/>
                <w:numId w:val="10"/>
              </w:numPr>
              <w:spacing w:line="264" w:lineRule="auto"/>
              <w:jc w:val="both"/>
              <w:rPr>
                <w:rFonts w:ascii="Bookman Old Style" w:hAnsi="Bookman Old Style"/>
                <w:bCs/>
                <w:snapToGrid w:val="0"/>
                <w:color w:val="000000"/>
                <w:sz w:val="20"/>
                <w:szCs w:val="20"/>
              </w:rPr>
            </w:pPr>
            <w:r w:rsidRPr="006D256B">
              <w:rPr>
                <w:rFonts w:ascii="Bookman Old Style" w:hAnsi="Bookman Old Style"/>
                <w:snapToGrid w:val="0"/>
                <w:color w:val="000000"/>
                <w:sz w:val="20"/>
                <w:szCs w:val="20"/>
              </w:rPr>
              <w:t>plata penalită</w:t>
            </w:r>
            <w:r w:rsidRPr="006D256B">
              <w:rPr>
                <w:rFonts w:ascii="Cambria" w:hAnsi="Cambria" w:cs="Cambria"/>
                <w:snapToGrid w:val="0"/>
                <w:color w:val="000000"/>
                <w:sz w:val="20"/>
                <w:szCs w:val="20"/>
              </w:rPr>
              <w:t>ț</w:t>
            </w:r>
            <w:r w:rsidRPr="006D256B">
              <w:rPr>
                <w:rFonts w:ascii="Bookman Old Style" w:hAnsi="Bookman Old Style"/>
                <w:snapToGrid w:val="0"/>
                <w:color w:val="000000"/>
                <w:sz w:val="20"/>
                <w:szCs w:val="20"/>
              </w:rPr>
              <w:t>ilor;</w:t>
            </w:r>
          </w:p>
          <w:p w14:paraId="767E7F57" w14:textId="77777777" w:rsidR="00661A40" w:rsidRPr="006D256B" w:rsidRDefault="00661A40" w:rsidP="000A5CFC">
            <w:pPr>
              <w:numPr>
                <w:ilvl w:val="0"/>
                <w:numId w:val="10"/>
              </w:numPr>
              <w:spacing w:line="264" w:lineRule="auto"/>
              <w:jc w:val="both"/>
              <w:rPr>
                <w:rFonts w:ascii="Bookman Old Style" w:hAnsi="Bookman Old Style"/>
                <w:bCs/>
                <w:snapToGrid w:val="0"/>
                <w:color w:val="000000"/>
                <w:sz w:val="20"/>
                <w:szCs w:val="20"/>
              </w:rPr>
            </w:pPr>
            <w:r w:rsidRPr="006D256B">
              <w:rPr>
                <w:rFonts w:ascii="Bookman Old Style" w:hAnsi="Bookman Old Style"/>
                <w:snapToGrid w:val="0"/>
                <w:color w:val="000000"/>
                <w:sz w:val="20"/>
                <w:szCs w:val="20"/>
              </w:rPr>
              <w:t xml:space="preserve"> să nu se creeze un avantaj in raport cu ceilal</w:t>
            </w:r>
            <w:r w:rsidRPr="006D256B">
              <w:rPr>
                <w:rFonts w:ascii="Cambria" w:hAnsi="Cambria" w:cs="Cambria"/>
                <w:snapToGrid w:val="0"/>
                <w:color w:val="000000"/>
                <w:sz w:val="20"/>
                <w:szCs w:val="20"/>
              </w:rPr>
              <w:t>ț</w:t>
            </w:r>
            <w:r w:rsidRPr="006D256B">
              <w:rPr>
                <w:rFonts w:ascii="Bookman Old Style" w:hAnsi="Bookman Old Style"/>
                <w:snapToGrid w:val="0"/>
                <w:color w:val="000000"/>
                <w:sz w:val="20"/>
                <w:szCs w:val="20"/>
              </w:rPr>
              <w:t>i ofertan</w:t>
            </w:r>
            <w:r w:rsidRPr="006D256B">
              <w:rPr>
                <w:rFonts w:ascii="Cambria" w:hAnsi="Cambria" w:cs="Cambria"/>
                <w:snapToGrid w:val="0"/>
                <w:color w:val="000000"/>
                <w:sz w:val="20"/>
                <w:szCs w:val="20"/>
              </w:rPr>
              <w:t>ț</w:t>
            </w:r>
            <w:r w:rsidRPr="006D256B">
              <w:rPr>
                <w:rFonts w:ascii="Bookman Old Style" w:hAnsi="Bookman Old Style"/>
                <w:snapToGrid w:val="0"/>
                <w:color w:val="000000"/>
                <w:sz w:val="20"/>
                <w:szCs w:val="20"/>
              </w:rPr>
              <w:t>i prin prelungirea termenului de livrare, respectiv s</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 xml:space="preserve"> nu  modifice clasamentul </w:t>
            </w:r>
            <w:r w:rsidRPr="006D256B">
              <w:rPr>
                <w:rFonts w:ascii="Bookman Old Style" w:hAnsi="Bookman Old Style" w:cs="Bookman Old Style"/>
                <w:snapToGrid w:val="0"/>
                <w:color w:val="000000"/>
                <w:sz w:val="20"/>
                <w:szCs w:val="20"/>
              </w:rPr>
              <w:t>î</w:t>
            </w:r>
            <w:r w:rsidRPr="006D256B">
              <w:rPr>
                <w:rFonts w:ascii="Bookman Old Style" w:hAnsi="Bookman Old Style"/>
                <w:snapToGrid w:val="0"/>
                <w:color w:val="000000"/>
                <w:sz w:val="20"/>
                <w:szCs w:val="20"/>
              </w:rPr>
              <w:t>n baza c</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ruia a fost declarat c</w:t>
            </w:r>
            <w:r w:rsidRPr="006D256B">
              <w:rPr>
                <w:rFonts w:ascii="Bookman Old Style" w:hAnsi="Bookman Old Style" w:cs="Bookman Old Style"/>
                <w:snapToGrid w:val="0"/>
                <w:color w:val="000000"/>
                <w:sz w:val="20"/>
                <w:szCs w:val="20"/>
              </w:rPr>
              <w:t>â</w:t>
            </w:r>
            <w:r w:rsidRPr="006D256B">
              <w:rPr>
                <w:rFonts w:ascii="Cambria" w:hAnsi="Cambria" w:cs="Cambria"/>
                <w:snapToGrid w:val="0"/>
                <w:color w:val="000000"/>
                <w:sz w:val="20"/>
                <w:szCs w:val="20"/>
              </w:rPr>
              <w:t>ș</w:t>
            </w:r>
            <w:r w:rsidRPr="006D256B">
              <w:rPr>
                <w:rFonts w:ascii="Bookman Old Style" w:hAnsi="Bookman Old Style"/>
                <w:snapToGrid w:val="0"/>
                <w:color w:val="000000"/>
                <w:sz w:val="20"/>
                <w:szCs w:val="20"/>
              </w:rPr>
              <w:t>tig</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tor.</w:t>
            </w:r>
            <w:bookmarkEnd w:id="5"/>
          </w:p>
          <w:p w14:paraId="6DE82D1B" w14:textId="2D6F99BA" w:rsidR="00661A40" w:rsidRPr="00774184" w:rsidRDefault="00661A40" w:rsidP="000A5CFC">
            <w:pPr>
              <w:numPr>
                <w:ilvl w:val="0"/>
                <w:numId w:val="10"/>
              </w:numPr>
              <w:spacing w:line="264" w:lineRule="auto"/>
              <w:jc w:val="both"/>
              <w:rPr>
                <w:rFonts w:ascii="Bookman Old Style" w:hAnsi="Bookman Old Style"/>
                <w:snapToGrid w:val="0"/>
                <w:color w:val="000000"/>
                <w:sz w:val="20"/>
                <w:szCs w:val="20"/>
                <w:lang w:val="es-ES"/>
              </w:rPr>
            </w:pPr>
            <w:r w:rsidRPr="006D256B">
              <w:rPr>
                <w:rFonts w:ascii="Bookman Old Style" w:hAnsi="Bookman Old Style"/>
                <w:snapToGrid w:val="0"/>
                <w:color w:val="000000"/>
                <w:sz w:val="20"/>
                <w:szCs w:val="20"/>
              </w:rPr>
              <w:lastRenderedPageBreak/>
              <w:t>să nu se depă</w:t>
            </w:r>
            <w:r w:rsidRPr="006D256B">
              <w:rPr>
                <w:rFonts w:ascii="Cambria" w:hAnsi="Cambria" w:cs="Cambria"/>
                <w:snapToGrid w:val="0"/>
                <w:color w:val="000000"/>
                <w:sz w:val="20"/>
                <w:szCs w:val="20"/>
              </w:rPr>
              <w:t>ș</w:t>
            </w:r>
            <w:r w:rsidRPr="006D256B">
              <w:rPr>
                <w:rFonts w:ascii="Bookman Old Style" w:hAnsi="Bookman Old Style"/>
                <w:snapToGrid w:val="0"/>
                <w:color w:val="000000"/>
                <w:sz w:val="20"/>
                <w:szCs w:val="20"/>
              </w:rPr>
              <w:t>easc</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 xml:space="preserve"> o durat</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 xml:space="preserve"> maxim</w:t>
            </w:r>
            <w:r w:rsidRPr="006D256B">
              <w:rPr>
                <w:rFonts w:ascii="Bookman Old Style" w:hAnsi="Bookman Old Style" w:cs="Bookman Old Style"/>
                <w:snapToGrid w:val="0"/>
                <w:color w:val="000000"/>
                <w:sz w:val="20"/>
                <w:szCs w:val="20"/>
              </w:rPr>
              <w:t>ă</w:t>
            </w:r>
            <w:r w:rsidRPr="006D256B">
              <w:rPr>
                <w:rFonts w:ascii="Bookman Old Style" w:hAnsi="Bookman Old Style"/>
                <w:snapToGrid w:val="0"/>
                <w:color w:val="000000"/>
                <w:sz w:val="20"/>
                <w:szCs w:val="20"/>
              </w:rPr>
              <w:t xml:space="preserve"> de livrare (inclusiv </w:t>
            </w:r>
            <w:r w:rsidR="004250B7">
              <w:rPr>
                <w:rFonts w:ascii="Bookman Old Style" w:hAnsi="Bookman Old Style"/>
                <w:snapToGrid w:val="0"/>
                <w:color w:val="000000"/>
                <w:sz w:val="20"/>
                <w:szCs w:val="20"/>
              </w:rPr>
              <w:t>zilele</w:t>
            </w:r>
            <w:r w:rsidRPr="006D256B">
              <w:rPr>
                <w:rFonts w:ascii="Bookman Old Style" w:hAnsi="Bookman Old Style"/>
                <w:snapToGrid w:val="0"/>
                <w:color w:val="000000"/>
                <w:sz w:val="20"/>
                <w:szCs w:val="20"/>
              </w:rPr>
              <w:t xml:space="preserve"> </w:t>
            </w:r>
            <w:r w:rsidRPr="006D256B">
              <w:rPr>
                <w:rFonts w:ascii="Bookman Old Style" w:hAnsi="Bookman Old Style" w:cs="Bookman Old Style"/>
                <w:snapToGrid w:val="0"/>
                <w:color w:val="000000"/>
                <w:sz w:val="20"/>
                <w:szCs w:val="20"/>
              </w:rPr>
              <w:t>î</w:t>
            </w:r>
            <w:r w:rsidRPr="006D256B">
              <w:rPr>
                <w:rFonts w:ascii="Bookman Old Style" w:hAnsi="Bookman Old Style"/>
                <w:snapToGrid w:val="0"/>
                <w:color w:val="000000"/>
                <w:sz w:val="20"/>
                <w:szCs w:val="20"/>
              </w:rPr>
              <w:t>n care se percep penalit</w:t>
            </w:r>
            <w:r w:rsidRPr="006D256B">
              <w:rPr>
                <w:rFonts w:ascii="Bookman Old Style" w:hAnsi="Bookman Old Style" w:cs="Bookman Old Style"/>
                <w:snapToGrid w:val="0"/>
                <w:color w:val="000000"/>
                <w:sz w:val="20"/>
                <w:szCs w:val="20"/>
              </w:rPr>
              <w:t>ă</w:t>
            </w:r>
            <w:r w:rsidRPr="006D256B">
              <w:rPr>
                <w:rFonts w:ascii="Cambria" w:hAnsi="Cambria" w:cs="Cambria"/>
                <w:snapToGrid w:val="0"/>
                <w:color w:val="000000"/>
                <w:sz w:val="20"/>
                <w:szCs w:val="20"/>
              </w:rPr>
              <w:t>ț</w:t>
            </w:r>
            <w:r w:rsidRPr="006D256B">
              <w:rPr>
                <w:rFonts w:ascii="Bookman Old Style" w:hAnsi="Bookman Old Style"/>
                <w:snapToGrid w:val="0"/>
                <w:color w:val="000000"/>
                <w:sz w:val="20"/>
                <w:szCs w:val="20"/>
              </w:rPr>
              <w:t xml:space="preserve">i) de </w:t>
            </w:r>
            <w:r w:rsidR="0017144D" w:rsidRPr="0017144D">
              <w:rPr>
                <w:rFonts w:ascii="Bookman Old Style" w:hAnsi="Bookman Old Style"/>
                <w:b/>
                <w:bCs/>
                <w:snapToGrid w:val="0"/>
                <w:color w:val="FF0000"/>
                <w:sz w:val="20"/>
                <w:szCs w:val="20"/>
              </w:rPr>
              <w:t>X</w:t>
            </w:r>
            <w:r w:rsidRPr="006D256B">
              <w:rPr>
                <w:rFonts w:ascii="Bookman Old Style" w:hAnsi="Bookman Old Style"/>
                <w:snapToGrid w:val="0"/>
                <w:color w:val="000000"/>
                <w:sz w:val="20"/>
                <w:szCs w:val="20"/>
              </w:rPr>
              <w:t xml:space="preserve"> </w:t>
            </w:r>
            <w:r w:rsidR="00C45539">
              <w:rPr>
                <w:rFonts w:ascii="Bookman Old Style" w:hAnsi="Bookman Old Style"/>
                <w:snapToGrid w:val="0"/>
                <w:color w:val="000000"/>
                <w:sz w:val="20"/>
                <w:szCs w:val="20"/>
              </w:rPr>
              <w:t>zile</w:t>
            </w:r>
            <w:r w:rsidRPr="006D256B">
              <w:rPr>
                <w:rFonts w:ascii="Bookman Old Style" w:hAnsi="Bookman Old Style"/>
                <w:snapToGrid w:val="0"/>
                <w:color w:val="000000"/>
                <w:sz w:val="20"/>
                <w:szCs w:val="20"/>
              </w:rPr>
              <w:t>;</w:t>
            </w:r>
          </w:p>
        </w:tc>
      </w:tr>
      <w:tr w:rsidR="00661A40" w:rsidRPr="006D256B" w14:paraId="65371D4A" w14:textId="77777777" w:rsidTr="00772E34">
        <w:trPr>
          <w:jc w:val="center"/>
        </w:trPr>
        <w:tc>
          <w:tcPr>
            <w:tcW w:w="3114" w:type="dxa"/>
          </w:tcPr>
          <w:p w14:paraId="3CC215E9" w14:textId="77777777" w:rsidR="00661A40" w:rsidRPr="006D256B" w:rsidRDefault="00661A40" w:rsidP="00661A40">
            <w:pPr>
              <w:spacing w:line="276" w:lineRule="auto"/>
              <w:rPr>
                <w:rFonts w:ascii="Bookman Old Style" w:eastAsiaTheme="minorHAnsi" w:hAnsi="Bookman Old Style"/>
                <w:sz w:val="20"/>
                <w:szCs w:val="20"/>
                <w:lang w:eastAsia="en-US"/>
              </w:rPr>
            </w:pPr>
            <w:r w:rsidRPr="006D256B">
              <w:rPr>
                <w:rFonts w:ascii="Bookman Old Style" w:eastAsiaTheme="minorHAnsi" w:hAnsi="Bookman Old Style"/>
                <w:sz w:val="20"/>
                <w:szCs w:val="20"/>
                <w:lang w:eastAsia="en-US"/>
              </w:rPr>
              <w:lastRenderedPageBreak/>
              <w:t>Utilajele livrate nu corespund cerin</w:t>
            </w:r>
            <w:r w:rsidRPr="006D256B">
              <w:rPr>
                <w:rFonts w:ascii="Cambria" w:eastAsiaTheme="minorHAnsi" w:hAnsi="Cambria" w:cs="Cambria"/>
                <w:sz w:val="20"/>
                <w:szCs w:val="20"/>
                <w:lang w:eastAsia="en-US"/>
              </w:rPr>
              <w:t>ț</w:t>
            </w:r>
            <w:r w:rsidRPr="006D256B">
              <w:rPr>
                <w:rFonts w:ascii="Bookman Old Style" w:eastAsiaTheme="minorHAnsi" w:hAnsi="Bookman Old Style"/>
                <w:sz w:val="20"/>
                <w:szCs w:val="20"/>
                <w:lang w:eastAsia="en-US"/>
              </w:rPr>
              <w:t>elor din caietul de sarcini</w:t>
            </w:r>
          </w:p>
        </w:tc>
        <w:tc>
          <w:tcPr>
            <w:tcW w:w="6515" w:type="dxa"/>
          </w:tcPr>
          <w:p w14:paraId="7CCF5E49" w14:textId="7135C52E" w:rsidR="00661A40" w:rsidRPr="006D256B" w:rsidRDefault="00661A40" w:rsidP="00661A40">
            <w:pPr>
              <w:spacing w:line="264" w:lineRule="auto"/>
              <w:jc w:val="both"/>
              <w:rPr>
                <w:rFonts w:ascii="Bookman Old Style" w:hAnsi="Bookman Old Style"/>
                <w:snapToGrid w:val="0"/>
                <w:sz w:val="20"/>
                <w:szCs w:val="20"/>
              </w:rPr>
            </w:pPr>
            <w:r w:rsidRPr="006D256B">
              <w:rPr>
                <w:rFonts w:ascii="Bookman Old Style" w:hAnsi="Bookman Old Style"/>
                <w:snapToGrid w:val="0"/>
                <w:sz w:val="20"/>
                <w:szCs w:val="20"/>
              </w:rPr>
              <w:t xml:space="preserve">Dacă vreunul din produsele inspectate sau testate nu corespunde specificaţiilor, achizitorul are dreptul sa îl respingă, iar furnizorul are obligaţia, fără a modifica preţul contractului:           </w:t>
            </w:r>
          </w:p>
          <w:p w14:paraId="3A612422" w14:textId="77777777" w:rsidR="00661A40" w:rsidRPr="006D256B" w:rsidRDefault="00661A40" w:rsidP="00661A40">
            <w:pPr>
              <w:spacing w:line="264" w:lineRule="auto"/>
              <w:jc w:val="both"/>
              <w:rPr>
                <w:rFonts w:ascii="Bookman Old Style" w:hAnsi="Bookman Old Style"/>
                <w:snapToGrid w:val="0"/>
                <w:sz w:val="20"/>
                <w:szCs w:val="20"/>
              </w:rPr>
            </w:pPr>
            <w:r w:rsidRPr="006D256B">
              <w:rPr>
                <w:rFonts w:ascii="Bookman Old Style" w:hAnsi="Bookman Old Style"/>
                <w:snapToGrid w:val="0"/>
                <w:sz w:val="20"/>
                <w:szCs w:val="20"/>
              </w:rPr>
              <w:t xml:space="preserve">        a) de a înlocui produsele refuzate, sau</w:t>
            </w:r>
          </w:p>
          <w:p w14:paraId="3BB411E1" w14:textId="77777777" w:rsidR="00661A40" w:rsidRPr="006D256B" w:rsidRDefault="00661A40" w:rsidP="00661A40">
            <w:pPr>
              <w:spacing w:line="264" w:lineRule="auto"/>
              <w:jc w:val="both"/>
              <w:rPr>
                <w:rFonts w:ascii="Bookman Old Style" w:hAnsi="Bookman Old Style"/>
                <w:snapToGrid w:val="0"/>
                <w:sz w:val="20"/>
                <w:szCs w:val="20"/>
              </w:rPr>
            </w:pPr>
            <w:r w:rsidRPr="006D256B">
              <w:rPr>
                <w:rFonts w:ascii="Bookman Old Style" w:hAnsi="Bookman Old Style"/>
                <w:snapToGrid w:val="0"/>
                <w:sz w:val="20"/>
                <w:szCs w:val="20"/>
              </w:rPr>
              <w:t xml:space="preserve">        b) de a face toate modificarile necesare pentru ca produsele sa corespundă specificaţiilor lor tehnice.  </w:t>
            </w:r>
          </w:p>
          <w:p w14:paraId="061EC34D" w14:textId="77777777" w:rsidR="00661A40" w:rsidRPr="006D256B" w:rsidRDefault="00661A40" w:rsidP="00661A40">
            <w:pPr>
              <w:spacing w:line="264" w:lineRule="auto"/>
              <w:jc w:val="both"/>
              <w:rPr>
                <w:rFonts w:ascii="Bookman Old Style" w:hAnsi="Bookman Old Style"/>
                <w:snapToGrid w:val="0"/>
                <w:sz w:val="20"/>
                <w:szCs w:val="20"/>
              </w:rPr>
            </w:pPr>
            <w:r w:rsidRPr="006D256B">
              <w:rPr>
                <w:rFonts w:ascii="Bookman Old Style" w:hAnsi="Bookman Old Style"/>
                <w:snapToGrid w:val="0"/>
                <w:sz w:val="20"/>
                <w:szCs w:val="20"/>
              </w:rPr>
              <w:t>Prevederile de mai sus nu îl vor absolvi pe furnizor de obligaţia asumării garanţiilor sau altor obligaţii prevăzute în contract.</w:t>
            </w:r>
          </w:p>
        </w:tc>
      </w:tr>
      <w:bookmarkEnd w:id="4"/>
    </w:tbl>
    <w:p w14:paraId="09898B21" w14:textId="77777777" w:rsidR="00661A40" w:rsidRPr="006D256B" w:rsidRDefault="00661A40" w:rsidP="00661A40">
      <w:pPr>
        <w:spacing w:line="264" w:lineRule="auto"/>
        <w:ind w:firstLine="426"/>
        <w:jc w:val="both"/>
        <w:rPr>
          <w:rFonts w:ascii="Bookman Old Style" w:eastAsiaTheme="minorHAnsi" w:hAnsi="Bookman Old Style"/>
          <w:noProof/>
          <w:lang w:eastAsia="en-US"/>
        </w:rPr>
      </w:pPr>
    </w:p>
    <w:p w14:paraId="7CAB2E6D" w14:textId="77777777" w:rsidR="00661A40" w:rsidRPr="006D256B" w:rsidRDefault="00661A40" w:rsidP="00661A40">
      <w:pPr>
        <w:spacing w:line="264" w:lineRule="auto"/>
        <w:ind w:firstLine="426"/>
        <w:jc w:val="both"/>
        <w:rPr>
          <w:rFonts w:ascii="Bookman Old Style" w:eastAsiaTheme="minorHAnsi" w:hAnsi="Bookman Old Style"/>
          <w:noProof/>
          <w:lang w:eastAsia="en-US"/>
        </w:rPr>
      </w:pPr>
      <w:r w:rsidRPr="006D256B">
        <w:rPr>
          <w:rFonts w:ascii="Bookman Old Style" w:eastAsiaTheme="minorHAnsi" w:hAnsi="Bookman Old Style"/>
          <w:noProof/>
          <w:lang w:eastAsia="en-US"/>
        </w:rPr>
        <w:t>Întâlnirile de lucru desfă</w:t>
      </w:r>
      <w:r w:rsidRPr="006D256B">
        <w:rPr>
          <w:rFonts w:ascii="Cambria" w:eastAsiaTheme="minorHAnsi" w:hAnsi="Cambria" w:cs="Cambria"/>
          <w:noProof/>
          <w:lang w:eastAsia="en-US"/>
        </w:rPr>
        <w:t>ș</w:t>
      </w:r>
      <w:r w:rsidRPr="006D256B">
        <w:rPr>
          <w:rFonts w:ascii="Bookman Old Style" w:eastAsiaTheme="minorHAnsi" w:hAnsi="Bookman Old Style"/>
          <w:noProof/>
          <w:lang w:eastAsia="en-US"/>
        </w:rPr>
        <w:t xml:space="preserve">urate </w:t>
      </w:r>
      <w:r w:rsidRPr="006D256B">
        <w:rPr>
          <w:rFonts w:ascii="Bookman Old Style" w:eastAsiaTheme="minorHAnsi" w:hAnsi="Bookman Old Style" w:cs="Bookman Old Style"/>
          <w:noProof/>
          <w:lang w:eastAsia="en-US"/>
        </w:rPr>
        <w:t>î</w:t>
      </w:r>
      <w:r w:rsidRPr="006D256B">
        <w:rPr>
          <w:rFonts w:ascii="Bookman Old Style" w:eastAsiaTheme="minorHAnsi" w:hAnsi="Bookman Old Style"/>
          <w:noProof/>
          <w:lang w:eastAsia="en-US"/>
        </w:rPr>
        <w:t xml:space="preserve">n vederea reducerii </w:t>
      </w:r>
      <w:r w:rsidRPr="006D256B">
        <w:rPr>
          <w:rFonts w:ascii="Cambria" w:eastAsiaTheme="minorHAnsi" w:hAnsi="Cambria" w:cs="Cambria"/>
          <w:noProof/>
          <w:lang w:eastAsia="en-US"/>
        </w:rPr>
        <w:t>ș</w:t>
      </w:r>
      <w:r w:rsidRPr="006D256B">
        <w:rPr>
          <w:rFonts w:ascii="Bookman Old Style" w:eastAsiaTheme="minorHAnsi" w:hAnsi="Bookman Old Style"/>
          <w:noProof/>
          <w:lang w:eastAsia="en-US"/>
        </w:rPr>
        <w:t>i evit</w:t>
      </w:r>
      <w:r w:rsidRPr="006D256B">
        <w:rPr>
          <w:rFonts w:ascii="Bookman Old Style" w:eastAsiaTheme="minorHAnsi" w:hAnsi="Bookman Old Style" w:cs="Bookman Old Style"/>
          <w:noProof/>
          <w:lang w:eastAsia="en-US"/>
        </w:rPr>
        <w:t>ă</w:t>
      </w:r>
      <w:r w:rsidRPr="006D256B">
        <w:rPr>
          <w:rFonts w:ascii="Bookman Old Style" w:eastAsiaTheme="minorHAnsi" w:hAnsi="Bookman Old Style"/>
          <w:noProof/>
          <w:lang w:eastAsia="en-US"/>
        </w:rPr>
        <w:t>rii riscurilor vor avea ca scop:</w:t>
      </w:r>
    </w:p>
    <w:p w14:paraId="4E2109B4" w14:textId="77777777" w:rsidR="00661A40" w:rsidRPr="006D256B" w:rsidRDefault="00661A40" w:rsidP="000A5CFC">
      <w:pPr>
        <w:numPr>
          <w:ilvl w:val="8"/>
          <w:numId w:val="9"/>
        </w:numPr>
        <w:spacing w:line="264" w:lineRule="auto"/>
        <w:ind w:left="709" w:firstLine="425"/>
        <w:jc w:val="both"/>
        <w:rPr>
          <w:rFonts w:ascii="Bookman Old Style" w:eastAsiaTheme="minorHAnsi" w:hAnsi="Bookman Old Style"/>
          <w:noProof/>
          <w:lang w:eastAsia="en-US"/>
        </w:rPr>
      </w:pPr>
      <w:r w:rsidRPr="006D256B">
        <w:rPr>
          <w:rFonts w:ascii="Bookman Old Style" w:eastAsiaTheme="minorHAnsi" w:hAnsi="Bookman Old Style"/>
          <w:noProof/>
          <w:lang w:eastAsia="en-US"/>
        </w:rPr>
        <w:t>găsirea unor solu</w:t>
      </w:r>
      <w:r w:rsidRPr="006D256B">
        <w:rPr>
          <w:rFonts w:ascii="Cambria" w:eastAsiaTheme="minorHAnsi" w:hAnsi="Cambria" w:cs="Cambria"/>
          <w:noProof/>
          <w:lang w:eastAsia="en-US"/>
        </w:rPr>
        <w:t>ț</w:t>
      </w:r>
      <w:r w:rsidRPr="006D256B">
        <w:rPr>
          <w:rFonts w:ascii="Bookman Old Style" w:eastAsiaTheme="minorHAnsi" w:hAnsi="Bookman Old Style"/>
          <w:noProof/>
          <w:lang w:eastAsia="en-US"/>
        </w:rPr>
        <w:t>ii pentru reducerea sau evitarea efectelor riscurilor identificate;</w:t>
      </w:r>
    </w:p>
    <w:p w14:paraId="647E0CD7" w14:textId="77777777" w:rsidR="00661A40" w:rsidRPr="006D256B" w:rsidRDefault="00661A40" w:rsidP="000A5CFC">
      <w:pPr>
        <w:numPr>
          <w:ilvl w:val="8"/>
          <w:numId w:val="9"/>
        </w:numPr>
        <w:spacing w:line="264" w:lineRule="auto"/>
        <w:ind w:left="709" w:firstLine="425"/>
        <w:jc w:val="both"/>
        <w:rPr>
          <w:rFonts w:ascii="Bookman Old Style" w:eastAsiaTheme="minorHAnsi" w:hAnsi="Bookman Old Style"/>
          <w:noProof/>
          <w:lang w:eastAsia="en-US"/>
        </w:rPr>
      </w:pPr>
      <w:r w:rsidRPr="006D256B">
        <w:rPr>
          <w:rFonts w:ascii="Bookman Old Style" w:eastAsiaTheme="minorHAnsi" w:hAnsi="Bookman Old Style"/>
          <w:noProof/>
          <w:lang w:eastAsia="en-US"/>
        </w:rPr>
        <w:t>găsirea unor solu</w:t>
      </w:r>
      <w:r w:rsidRPr="006D256B">
        <w:rPr>
          <w:rFonts w:ascii="Cambria" w:eastAsiaTheme="minorHAnsi" w:hAnsi="Cambria" w:cs="Cambria"/>
          <w:noProof/>
          <w:lang w:eastAsia="en-US"/>
        </w:rPr>
        <w:t>ț</w:t>
      </w:r>
      <w:r w:rsidRPr="006D256B">
        <w:rPr>
          <w:rFonts w:ascii="Bookman Old Style" w:eastAsiaTheme="minorHAnsi" w:hAnsi="Bookman Old Style"/>
          <w:noProof/>
          <w:lang w:eastAsia="en-US"/>
        </w:rPr>
        <w:t xml:space="preserve">ii </w:t>
      </w:r>
      <w:r w:rsidRPr="006D256B">
        <w:rPr>
          <w:rFonts w:ascii="Cambria" w:eastAsiaTheme="minorHAnsi" w:hAnsi="Cambria" w:cs="Cambria"/>
          <w:noProof/>
          <w:lang w:eastAsia="en-US"/>
        </w:rPr>
        <w:t>ș</w:t>
      </w:r>
      <w:r w:rsidRPr="006D256B">
        <w:rPr>
          <w:rFonts w:ascii="Bookman Old Style" w:eastAsiaTheme="minorHAnsi" w:hAnsi="Bookman Old Style"/>
          <w:noProof/>
          <w:lang w:eastAsia="en-US"/>
        </w:rPr>
        <w:t>i m</w:t>
      </w:r>
      <w:r w:rsidRPr="006D256B">
        <w:rPr>
          <w:rFonts w:ascii="Bookman Old Style" w:eastAsiaTheme="minorHAnsi" w:hAnsi="Bookman Old Style" w:cs="Bookman Old Style"/>
          <w:noProof/>
          <w:lang w:eastAsia="en-US"/>
        </w:rPr>
        <w:t>ă</w:t>
      </w:r>
      <w:r w:rsidRPr="006D256B">
        <w:rPr>
          <w:rFonts w:ascii="Bookman Old Style" w:eastAsiaTheme="minorHAnsi" w:hAnsi="Bookman Old Style"/>
          <w:noProof/>
          <w:lang w:eastAsia="en-US"/>
        </w:rPr>
        <w:t>suri compensatorii pentru factorii afecta</w:t>
      </w:r>
      <w:r w:rsidRPr="006D256B">
        <w:rPr>
          <w:rFonts w:ascii="Cambria" w:eastAsiaTheme="minorHAnsi" w:hAnsi="Cambria" w:cs="Cambria"/>
          <w:noProof/>
          <w:lang w:eastAsia="en-US"/>
        </w:rPr>
        <w:t>ț</w:t>
      </w:r>
      <w:r w:rsidRPr="006D256B">
        <w:rPr>
          <w:rFonts w:ascii="Bookman Old Style" w:eastAsiaTheme="minorHAnsi" w:hAnsi="Bookman Old Style"/>
          <w:noProof/>
          <w:lang w:eastAsia="en-US"/>
        </w:rPr>
        <w:t>i;</w:t>
      </w:r>
    </w:p>
    <w:p w14:paraId="52BF74C3" w14:textId="77777777" w:rsidR="00661A40" w:rsidRPr="006D256B" w:rsidRDefault="00661A40" w:rsidP="000A5CFC">
      <w:pPr>
        <w:numPr>
          <w:ilvl w:val="8"/>
          <w:numId w:val="9"/>
        </w:numPr>
        <w:spacing w:line="264" w:lineRule="auto"/>
        <w:ind w:left="709" w:firstLine="425"/>
        <w:jc w:val="both"/>
        <w:rPr>
          <w:rFonts w:ascii="Bookman Old Style" w:eastAsiaTheme="minorHAnsi" w:hAnsi="Bookman Old Style"/>
          <w:noProof/>
          <w:lang w:eastAsia="en-US"/>
        </w:rPr>
      </w:pPr>
      <w:r w:rsidRPr="006D256B">
        <w:rPr>
          <w:rFonts w:ascii="Bookman Old Style" w:eastAsiaTheme="minorHAnsi" w:hAnsi="Bookman Old Style"/>
          <w:noProof/>
          <w:lang w:eastAsia="en-US"/>
        </w:rPr>
        <w:t>luarea de decizii cu privire la ac</w:t>
      </w:r>
      <w:r w:rsidRPr="006D256B">
        <w:rPr>
          <w:rFonts w:ascii="Cambria" w:eastAsiaTheme="minorHAnsi" w:hAnsi="Cambria" w:cs="Cambria"/>
          <w:noProof/>
          <w:lang w:eastAsia="en-US"/>
        </w:rPr>
        <w:t>ț</w:t>
      </w:r>
      <w:r w:rsidRPr="006D256B">
        <w:rPr>
          <w:rFonts w:ascii="Bookman Old Style" w:eastAsiaTheme="minorHAnsi" w:hAnsi="Bookman Old Style"/>
          <w:noProof/>
          <w:lang w:eastAsia="en-US"/>
        </w:rPr>
        <w:t xml:space="preserve">iunile care vor fi </w:t>
      </w:r>
      <w:r w:rsidRPr="006D256B">
        <w:rPr>
          <w:rFonts w:ascii="Bookman Old Style" w:eastAsiaTheme="minorHAnsi" w:hAnsi="Bookman Old Style" w:cs="Bookman Old Style"/>
          <w:noProof/>
          <w:lang w:eastAsia="en-US"/>
        </w:rPr>
        <w:t>î</w:t>
      </w:r>
      <w:r w:rsidRPr="006D256B">
        <w:rPr>
          <w:rFonts w:ascii="Bookman Old Style" w:eastAsiaTheme="minorHAnsi" w:hAnsi="Bookman Old Style"/>
          <w:noProof/>
          <w:lang w:eastAsia="en-US"/>
        </w:rPr>
        <w:t>ntreprinse cu respectarea prevederilor contractuale;</w:t>
      </w:r>
    </w:p>
    <w:p w14:paraId="15EF42D2" w14:textId="6264A488" w:rsidR="00661A40" w:rsidRPr="006D256B" w:rsidRDefault="00661A40" w:rsidP="000A5CFC">
      <w:pPr>
        <w:numPr>
          <w:ilvl w:val="8"/>
          <w:numId w:val="9"/>
        </w:numPr>
        <w:spacing w:line="276" w:lineRule="auto"/>
        <w:ind w:left="709" w:firstLine="425"/>
        <w:jc w:val="both"/>
        <w:rPr>
          <w:rFonts w:ascii="Bookman Old Style" w:eastAsiaTheme="minorHAnsi" w:hAnsi="Bookman Old Style"/>
          <w:noProof/>
          <w:lang w:eastAsia="en-US"/>
        </w:rPr>
      </w:pPr>
      <w:r w:rsidRPr="006D256B">
        <w:rPr>
          <w:rFonts w:ascii="Bookman Old Style" w:eastAsiaTheme="minorHAnsi" w:hAnsi="Bookman Old Style"/>
          <w:noProof/>
          <w:lang w:eastAsia="en-US"/>
        </w:rPr>
        <w:t xml:space="preserve">stabilirea riscurilor evitate </w:t>
      </w:r>
      <w:r w:rsidRPr="006D256B">
        <w:rPr>
          <w:rFonts w:ascii="Cambria" w:eastAsiaTheme="minorHAnsi" w:hAnsi="Cambria" w:cs="Cambria"/>
          <w:noProof/>
          <w:lang w:eastAsia="en-US"/>
        </w:rPr>
        <w:t>ș</w:t>
      </w:r>
      <w:r w:rsidRPr="006D256B">
        <w:rPr>
          <w:rFonts w:ascii="Bookman Old Style" w:eastAsiaTheme="minorHAnsi" w:hAnsi="Bookman Old Style"/>
          <w:noProof/>
          <w:lang w:eastAsia="en-US"/>
        </w:rPr>
        <w:t>i men</w:t>
      </w:r>
      <w:r w:rsidRPr="006D256B">
        <w:rPr>
          <w:rFonts w:ascii="Cambria" w:eastAsiaTheme="minorHAnsi" w:hAnsi="Cambria" w:cs="Cambria"/>
          <w:noProof/>
          <w:lang w:eastAsia="en-US"/>
        </w:rPr>
        <w:t>ț</w:t>
      </w:r>
      <w:r w:rsidRPr="006D256B">
        <w:rPr>
          <w:rFonts w:ascii="Bookman Old Style" w:eastAsiaTheme="minorHAnsi" w:hAnsi="Bookman Old Style"/>
          <w:noProof/>
          <w:lang w:eastAsia="en-US"/>
        </w:rPr>
        <w:t>ionarea lor ca fiind prevenite/</w:t>
      </w:r>
      <w:r w:rsidRPr="006D256B">
        <w:rPr>
          <w:rFonts w:ascii="Bookman Old Style" w:eastAsiaTheme="minorHAnsi" w:hAnsi="Bookman Old Style" w:cs="Bookman Old Style"/>
          <w:noProof/>
          <w:lang w:eastAsia="en-US"/>
        </w:rPr>
        <w:t>î</w:t>
      </w:r>
      <w:r w:rsidRPr="006D256B">
        <w:rPr>
          <w:rFonts w:ascii="Bookman Old Style" w:eastAsiaTheme="minorHAnsi" w:hAnsi="Bookman Old Style"/>
          <w:noProof/>
          <w:lang w:eastAsia="en-US"/>
        </w:rPr>
        <w:t>nl</w:t>
      </w:r>
      <w:r w:rsidRPr="006D256B">
        <w:rPr>
          <w:rFonts w:ascii="Bookman Old Style" w:eastAsiaTheme="minorHAnsi" w:hAnsi="Bookman Old Style" w:cs="Bookman Old Style"/>
          <w:noProof/>
          <w:lang w:eastAsia="en-US"/>
        </w:rPr>
        <w:t>ă</w:t>
      </w:r>
      <w:r w:rsidRPr="006D256B">
        <w:rPr>
          <w:rFonts w:ascii="Bookman Old Style" w:eastAsiaTheme="minorHAnsi" w:hAnsi="Bookman Old Style"/>
          <w:noProof/>
          <w:lang w:eastAsia="en-US"/>
        </w:rPr>
        <w:t>turate.</w:t>
      </w:r>
    </w:p>
    <w:p w14:paraId="4BEEE019" w14:textId="77777777" w:rsidR="008A77AA" w:rsidRPr="006D256B" w:rsidRDefault="008A77AA" w:rsidP="00115362">
      <w:pPr>
        <w:spacing w:line="276" w:lineRule="auto"/>
        <w:ind w:left="1134"/>
        <w:jc w:val="both"/>
        <w:rPr>
          <w:rFonts w:ascii="Bookman Old Style" w:eastAsiaTheme="minorHAnsi" w:hAnsi="Bookman Old Style"/>
          <w:noProof/>
          <w:lang w:eastAsia="en-US"/>
        </w:rPr>
      </w:pPr>
    </w:p>
    <w:p w14:paraId="7999EBFD" w14:textId="77777777" w:rsidR="008A77AA" w:rsidRPr="006D256B" w:rsidRDefault="008A77AA" w:rsidP="000A5CFC">
      <w:pPr>
        <w:numPr>
          <w:ilvl w:val="0"/>
          <w:numId w:val="1"/>
        </w:numPr>
        <w:spacing w:after="120" w:line="276" w:lineRule="auto"/>
        <w:ind w:left="851" w:hanging="284"/>
        <w:rPr>
          <w:rFonts w:ascii="Bookman Old Style" w:eastAsiaTheme="minorHAnsi" w:hAnsi="Bookman Old Style"/>
          <w:b/>
          <w:bCs/>
          <w:lang w:eastAsia="en-US"/>
        </w:rPr>
      </w:pPr>
      <w:r w:rsidRPr="006D256B">
        <w:rPr>
          <w:rFonts w:ascii="Bookman Old Style" w:eastAsiaTheme="minorHAnsi" w:hAnsi="Bookman Old Style"/>
          <w:b/>
          <w:bCs/>
          <w:lang w:eastAsia="en-US"/>
        </w:rPr>
        <w:t xml:space="preserve">MODUL DE ATRIBUIRE AL CONTRACTULUI </w:t>
      </w:r>
    </w:p>
    <w:p w14:paraId="20FF467E" w14:textId="77777777" w:rsidR="008A77AA" w:rsidRPr="006D256B" w:rsidRDefault="008A77AA" w:rsidP="000A5CFC">
      <w:pPr>
        <w:numPr>
          <w:ilvl w:val="1"/>
          <w:numId w:val="1"/>
        </w:numPr>
        <w:spacing w:after="200" w:line="276" w:lineRule="auto"/>
        <w:ind w:left="998" w:hanging="431"/>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Criteriul de atribuire</w:t>
      </w:r>
    </w:p>
    <w:p w14:paraId="7C4013BB" w14:textId="6F307DCC" w:rsidR="008A77AA" w:rsidRPr="006D256B" w:rsidRDefault="008A77AA" w:rsidP="008A77AA">
      <w:pPr>
        <w:spacing w:line="276" w:lineRule="auto"/>
        <w:ind w:firstLine="567"/>
        <w:jc w:val="both"/>
        <w:rPr>
          <w:rFonts w:ascii="Bookman Old Style" w:eastAsiaTheme="minorHAnsi" w:hAnsi="Bookman Old Style"/>
          <w:color w:val="000000"/>
          <w:sz w:val="26"/>
          <w:lang w:eastAsia="en-US"/>
        </w:rPr>
      </w:pPr>
      <w:r w:rsidRPr="006D256B">
        <w:rPr>
          <w:rFonts w:ascii="Bookman Old Style" w:eastAsiaTheme="minorHAnsi" w:hAnsi="Bookman Old Style"/>
          <w:b/>
          <w:u w:val="single"/>
          <w:lang w:eastAsia="en-US"/>
        </w:rPr>
        <w:t>Criteriul de atribuire utilizat</w:t>
      </w:r>
      <w:r w:rsidRPr="006D256B">
        <w:rPr>
          <w:rFonts w:ascii="Bookman Old Style" w:eastAsiaTheme="minorHAnsi" w:hAnsi="Bookman Old Style"/>
          <w:b/>
          <w:lang w:eastAsia="en-US"/>
        </w:rPr>
        <w:t xml:space="preserve"> </w:t>
      </w:r>
      <w:r w:rsidRPr="006D256B">
        <w:rPr>
          <w:rFonts w:ascii="Bookman Old Style" w:eastAsiaTheme="minorHAnsi" w:hAnsi="Bookman Old Style"/>
          <w:lang w:eastAsia="en-US"/>
        </w:rPr>
        <w:t>este</w:t>
      </w:r>
      <w:r w:rsidRPr="006D256B">
        <w:rPr>
          <w:rFonts w:ascii="Bookman Old Style" w:eastAsiaTheme="minorHAnsi" w:hAnsi="Bookman Old Style"/>
          <w:b/>
          <w:lang w:eastAsia="en-US"/>
        </w:rPr>
        <w:t xml:space="preserve"> „cel mai bun raport calitate - pre</w:t>
      </w:r>
      <w:r w:rsidRPr="006D256B">
        <w:rPr>
          <w:rFonts w:ascii="Cambria" w:eastAsiaTheme="minorHAnsi" w:hAnsi="Cambria" w:cs="Cambria"/>
          <w:b/>
          <w:lang w:eastAsia="en-US"/>
        </w:rPr>
        <w:t>ț</w:t>
      </w:r>
      <w:r w:rsidRPr="006D256B">
        <w:rPr>
          <w:rFonts w:ascii="Bookman Old Style" w:eastAsiaTheme="minorHAnsi" w:hAnsi="Bookman Old Style" w:cs="Bookman Old Style"/>
          <w:b/>
          <w:lang w:eastAsia="en-US"/>
        </w:rPr>
        <w:t>”</w:t>
      </w:r>
      <w:r w:rsidRPr="006D256B">
        <w:rPr>
          <w:rFonts w:ascii="Bookman Old Style" w:eastAsiaTheme="minorHAnsi" w:hAnsi="Bookman Old Style"/>
          <w:b/>
          <w:lang w:eastAsia="en-US"/>
        </w:rPr>
        <w:t xml:space="preserve"> </w:t>
      </w:r>
      <w:r w:rsidRPr="006D256B">
        <w:rPr>
          <w:rFonts w:ascii="Bookman Old Style" w:eastAsiaTheme="minorHAnsi" w:hAnsi="Bookman Old Style"/>
          <w:lang w:eastAsia="en-US"/>
        </w:rPr>
        <w:t xml:space="preserve">astfel cum este prevăzut la art. 187 alin. (3) lit. </w:t>
      </w:r>
      <w:r w:rsidR="000C28CB">
        <w:rPr>
          <w:rFonts w:ascii="Bookman Old Style" w:eastAsiaTheme="minorHAnsi" w:hAnsi="Bookman Old Style"/>
          <w:lang w:eastAsia="en-US"/>
        </w:rPr>
        <w:t>a</w:t>
      </w:r>
      <w:r w:rsidRPr="006D256B">
        <w:rPr>
          <w:rFonts w:ascii="Bookman Old Style" w:eastAsiaTheme="minorHAnsi" w:hAnsi="Bookman Old Style"/>
          <w:lang w:eastAsia="en-US"/>
        </w:rPr>
        <w:t xml:space="preserve">) din Legea nr.98/20016. </w:t>
      </w:r>
      <w:r w:rsidRPr="006D256B">
        <w:rPr>
          <w:rFonts w:ascii="Bookman Old Style" w:eastAsiaTheme="minorHAnsi" w:hAnsi="Bookman Old Style"/>
          <w:color w:val="000000"/>
          <w:sz w:val="26"/>
          <w:lang w:eastAsia="en-US"/>
        </w:rPr>
        <w:t>Stabilirea ofertei câ</w:t>
      </w:r>
      <w:r w:rsidRPr="006D256B">
        <w:rPr>
          <w:rFonts w:ascii="Cambria" w:eastAsiaTheme="minorHAnsi" w:hAnsi="Cambria" w:cs="Cambria"/>
          <w:color w:val="000000"/>
          <w:sz w:val="26"/>
          <w:lang w:eastAsia="en-US"/>
        </w:rPr>
        <w:t>ș</w:t>
      </w:r>
      <w:r w:rsidRPr="006D256B">
        <w:rPr>
          <w:rFonts w:ascii="Bookman Old Style" w:eastAsiaTheme="minorHAnsi" w:hAnsi="Bookman Old Style"/>
          <w:color w:val="000000"/>
          <w:sz w:val="26"/>
          <w:lang w:eastAsia="en-US"/>
        </w:rPr>
        <w:t>tig</w:t>
      </w:r>
      <w:r w:rsidRPr="006D256B">
        <w:rPr>
          <w:rFonts w:ascii="Bookman Old Style" w:eastAsiaTheme="minorHAnsi" w:hAnsi="Bookman Old Style" w:cs="Bookman Old Style"/>
          <w:color w:val="000000"/>
          <w:sz w:val="26"/>
          <w:lang w:eastAsia="en-US"/>
        </w:rPr>
        <w:t>ă</w:t>
      </w:r>
      <w:r w:rsidRPr="006D256B">
        <w:rPr>
          <w:rFonts w:ascii="Bookman Old Style" w:eastAsiaTheme="minorHAnsi" w:hAnsi="Bookman Old Style"/>
          <w:color w:val="000000"/>
          <w:sz w:val="26"/>
          <w:lang w:eastAsia="en-US"/>
        </w:rPr>
        <w:t>toare se realizeaz</w:t>
      </w:r>
      <w:r w:rsidRPr="006D256B">
        <w:rPr>
          <w:rFonts w:ascii="Bookman Old Style" w:eastAsiaTheme="minorHAnsi" w:hAnsi="Bookman Old Style" w:cs="Bookman Old Style"/>
          <w:color w:val="000000"/>
          <w:sz w:val="26"/>
          <w:lang w:eastAsia="en-US"/>
        </w:rPr>
        <w:t>ă</w:t>
      </w:r>
      <w:r w:rsidRPr="006D256B">
        <w:rPr>
          <w:rFonts w:ascii="Bookman Old Style" w:eastAsiaTheme="minorHAnsi" w:hAnsi="Bookman Old Style"/>
          <w:color w:val="000000"/>
          <w:sz w:val="26"/>
          <w:lang w:eastAsia="en-US"/>
        </w:rPr>
        <w:t xml:space="preserve"> prin aplicarea unui sistem de factori de evaluare pentru care s-a stabilit un algoritm specific de calcul.</w:t>
      </w:r>
    </w:p>
    <w:p w14:paraId="4141E378" w14:textId="77777777" w:rsidR="008A77AA" w:rsidRPr="006D256B" w:rsidRDefault="008A77AA" w:rsidP="008A77AA">
      <w:pPr>
        <w:spacing w:line="23" w:lineRule="atLeast"/>
        <w:ind w:firstLine="567"/>
        <w:jc w:val="both"/>
        <w:rPr>
          <w:rFonts w:ascii="Bookman Old Style" w:eastAsiaTheme="minorHAnsi" w:hAnsi="Bookman Old Style"/>
          <w:szCs w:val="22"/>
          <w:lang w:eastAsia="en-US"/>
        </w:rPr>
      </w:pPr>
    </w:p>
    <w:p w14:paraId="17C05A39" w14:textId="77777777" w:rsidR="008A77AA" w:rsidRPr="006D256B" w:rsidRDefault="008A77AA" w:rsidP="008A77AA">
      <w:pPr>
        <w:spacing w:line="247" w:lineRule="auto"/>
        <w:ind w:firstLine="567"/>
        <w:jc w:val="both"/>
        <w:rPr>
          <w:rFonts w:ascii="Bookman Old Style" w:eastAsiaTheme="minorHAnsi" w:hAnsi="Bookman Old Style"/>
          <w:b/>
          <w:szCs w:val="22"/>
          <w:lang w:eastAsia="en-US"/>
        </w:rPr>
      </w:pPr>
      <w:r w:rsidRPr="006D256B">
        <w:rPr>
          <w:rFonts w:ascii="Bookman Old Style" w:eastAsiaTheme="minorHAnsi" w:hAnsi="Bookman Old Style"/>
          <w:b/>
          <w:szCs w:val="22"/>
          <w:lang w:eastAsia="en-US"/>
        </w:rPr>
        <w:t>Factorii de evaluare a ofertelor utiliza</w:t>
      </w:r>
      <w:r w:rsidRPr="006D256B">
        <w:rPr>
          <w:rFonts w:ascii="Cambria" w:eastAsiaTheme="minorHAnsi" w:hAnsi="Cambria" w:cs="Cambria"/>
          <w:b/>
          <w:szCs w:val="22"/>
          <w:lang w:eastAsia="en-US"/>
        </w:rPr>
        <w:t>ț</w:t>
      </w:r>
      <w:r w:rsidRPr="006D256B">
        <w:rPr>
          <w:rFonts w:ascii="Bookman Old Style" w:eastAsiaTheme="minorHAnsi" w:hAnsi="Bookman Old Style"/>
          <w:b/>
          <w:szCs w:val="22"/>
          <w:lang w:eastAsia="en-US"/>
        </w:rPr>
        <w:t>i:</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5"/>
        <w:gridCol w:w="2964"/>
      </w:tblGrid>
      <w:tr w:rsidR="008A77AA" w:rsidRPr="006D256B" w14:paraId="1AFC1714" w14:textId="77777777" w:rsidTr="00772E34">
        <w:trPr>
          <w:jc w:val="center"/>
        </w:trPr>
        <w:tc>
          <w:tcPr>
            <w:tcW w:w="3464" w:type="pct"/>
            <w:vAlign w:val="center"/>
          </w:tcPr>
          <w:p w14:paraId="4951F833" w14:textId="77777777" w:rsidR="008A77AA" w:rsidRPr="006D256B" w:rsidRDefault="008A77AA" w:rsidP="008A77AA">
            <w:pPr>
              <w:spacing w:line="264" w:lineRule="auto"/>
              <w:jc w:val="center"/>
              <w:rPr>
                <w:rFonts w:ascii="Bookman Old Style" w:eastAsiaTheme="minorHAnsi" w:hAnsi="Bookman Old Style"/>
                <w:b/>
                <w:color w:val="000000"/>
                <w:sz w:val="26"/>
                <w:lang w:eastAsia="en-US"/>
              </w:rPr>
            </w:pPr>
            <w:r w:rsidRPr="006D256B">
              <w:rPr>
                <w:rFonts w:ascii="Bookman Old Style" w:eastAsiaTheme="minorHAnsi" w:hAnsi="Bookman Old Style"/>
                <w:b/>
                <w:color w:val="000000"/>
                <w:sz w:val="26"/>
                <w:lang w:eastAsia="en-US"/>
              </w:rPr>
              <w:t>Factorii de evaluare</w:t>
            </w:r>
          </w:p>
        </w:tc>
        <w:tc>
          <w:tcPr>
            <w:tcW w:w="1536" w:type="pct"/>
            <w:vAlign w:val="center"/>
          </w:tcPr>
          <w:p w14:paraId="68AB9EE8" w14:textId="77777777" w:rsidR="008A77AA" w:rsidRPr="006D256B" w:rsidRDefault="008A77AA" w:rsidP="008A77AA">
            <w:pPr>
              <w:spacing w:line="264" w:lineRule="auto"/>
              <w:jc w:val="center"/>
              <w:rPr>
                <w:rFonts w:ascii="Bookman Old Style" w:eastAsiaTheme="minorHAnsi" w:hAnsi="Bookman Old Style"/>
                <w:b/>
                <w:color w:val="000000"/>
                <w:sz w:val="26"/>
                <w:lang w:eastAsia="en-US"/>
              </w:rPr>
            </w:pPr>
            <w:r w:rsidRPr="006D256B">
              <w:rPr>
                <w:rFonts w:ascii="Bookman Old Style" w:eastAsiaTheme="minorHAnsi" w:hAnsi="Bookman Old Style"/>
                <w:b/>
                <w:color w:val="000000"/>
                <w:sz w:val="26"/>
                <w:lang w:eastAsia="en-US"/>
              </w:rPr>
              <w:t>Punctaj maxim acordat</w:t>
            </w:r>
          </w:p>
        </w:tc>
      </w:tr>
      <w:tr w:rsidR="008A77AA" w:rsidRPr="006D256B" w14:paraId="5C49CB81" w14:textId="77777777" w:rsidTr="00772E34">
        <w:trPr>
          <w:jc w:val="center"/>
        </w:trPr>
        <w:tc>
          <w:tcPr>
            <w:tcW w:w="3464" w:type="pct"/>
            <w:vAlign w:val="center"/>
          </w:tcPr>
          <w:p w14:paraId="540E2A37" w14:textId="4B4B4A12" w:rsidR="008A77AA" w:rsidRPr="006D256B" w:rsidRDefault="008A77AA" w:rsidP="008A77AA">
            <w:pPr>
              <w:spacing w:line="264" w:lineRule="auto"/>
              <w:rPr>
                <w:rFonts w:ascii="Bookman Old Style" w:eastAsiaTheme="minorHAnsi" w:hAnsi="Bookman Old Style"/>
                <w:b/>
                <w:color w:val="000000"/>
                <w:sz w:val="26"/>
                <w:lang w:eastAsia="en-US"/>
              </w:rPr>
            </w:pPr>
            <w:r w:rsidRPr="006D256B">
              <w:rPr>
                <w:rFonts w:ascii="Bookman Old Style" w:eastAsiaTheme="minorHAnsi" w:hAnsi="Bookman Old Style"/>
                <w:b/>
                <w:color w:val="000000"/>
                <w:sz w:val="26"/>
                <w:lang w:eastAsia="en-US"/>
              </w:rPr>
              <w:t>A.Componenta financiară (</w:t>
            </w:r>
            <w:r w:rsidR="001B5750">
              <w:rPr>
                <w:rFonts w:ascii="Bookman Old Style" w:eastAsiaTheme="minorHAnsi" w:hAnsi="Bookman Old Style"/>
                <w:b/>
                <w:color w:val="000000"/>
                <w:sz w:val="26"/>
                <w:lang w:eastAsia="en-US"/>
              </w:rPr>
              <w:t>60</w:t>
            </w:r>
            <w:r w:rsidRPr="006D256B">
              <w:rPr>
                <w:rFonts w:ascii="Bookman Old Style" w:eastAsiaTheme="minorHAnsi" w:hAnsi="Bookman Old Style"/>
                <w:b/>
                <w:color w:val="000000"/>
                <w:sz w:val="26"/>
                <w:szCs w:val="26"/>
                <w:lang w:eastAsia="en-US"/>
              </w:rPr>
              <w:t>%</w:t>
            </w:r>
            <w:r w:rsidRPr="006D256B">
              <w:rPr>
                <w:rFonts w:ascii="Bookman Old Style" w:eastAsiaTheme="minorHAnsi" w:hAnsi="Bookman Old Style" w:cs="Arial"/>
                <w:b/>
                <w:color w:val="000000"/>
                <w:sz w:val="26"/>
                <w:szCs w:val="26"/>
                <w:lang w:eastAsia="en-US"/>
              </w:rPr>
              <w:t>)</w:t>
            </w:r>
          </w:p>
        </w:tc>
        <w:tc>
          <w:tcPr>
            <w:tcW w:w="1536" w:type="pct"/>
            <w:vAlign w:val="center"/>
          </w:tcPr>
          <w:p w14:paraId="3E76528D" w14:textId="7497CDDB" w:rsidR="008A77AA" w:rsidRPr="006D256B" w:rsidRDefault="001B5750" w:rsidP="008A77AA">
            <w:pPr>
              <w:spacing w:line="264" w:lineRule="auto"/>
              <w:jc w:val="center"/>
              <w:rPr>
                <w:rFonts w:ascii="Bookman Old Style" w:eastAsiaTheme="minorHAnsi" w:hAnsi="Bookman Old Style"/>
                <w:b/>
                <w:color w:val="000000"/>
                <w:sz w:val="26"/>
                <w:lang w:eastAsia="en-US"/>
              </w:rPr>
            </w:pPr>
            <w:r>
              <w:rPr>
                <w:rFonts w:ascii="Bookman Old Style" w:eastAsiaTheme="minorHAnsi" w:hAnsi="Bookman Old Style"/>
                <w:b/>
                <w:color w:val="000000"/>
                <w:sz w:val="26"/>
                <w:lang w:eastAsia="en-US"/>
              </w:rPr>
              <w:t>60</w:t>
            </w:r>
          </w:p>
        </w:tc>
      </w:tr>
      <w:tr w:rsidR="008A77AA" w:rsidRPr="006D256B" w14:paraId="0D65865B" w14:textId="77777777" w:rsidTr="00772E34">
        <w:trPr>
          <w:trHeight w:val="435"/>
          <w:jc w:val="center"/>
        </w:trPr>
        <w:tc>
          <w:tcPr>
            <w:tcW w:w="3464" w:type="pct"/>
            <w:vAlign w:val="center"/>
          </w:tcPr>
          <w:p w14:paraId="1610FD5D" w14:textId="77777777" w:rsidR="008A77AA" w:rsidRPr="006D256B" w:rsidRDefault="008A77AA" w:rsidP="008A77AA">
            <w:pPr>
              <w:spacing w:line="264" w:lineRule="auto"/>
              <w:jc w:val="both"/>
              <w:rPr>
                <w:rFonts w:ascii="Bookman Old Style" w:eastAsiaTheme="minorHAnsi" w:hAnsi="Bookman Old Style"/>
                <w:i/>
                <w:color w:val="000000"/>
                <w:sz w:val="26"/>
                <w:lang w:eastAsia="en-US"/>
              </w:rPr>
            </w:pPr>
            <w:r w:rsidRPr="006D256B">
              <w:rPr>
                <w:rFonts w:ascii="Bookman Old Style" w:eastAsiaTheme="minorHAnsi" w:hAnsi="Bookman Old Style"/>
                <w:i/>
                <w:szCs w:val="22"/>
                <w:lang w:eastAsia="en-US"/>
              </w:rPr>
              <w:t>Criteriul 1: Pre</w:t>
            </w:r>
            <w:r w:rsidRPr="006D256B">
              <w:rPr>
                <w:rFonts w:ascii="Cambria" w:eastAsiaTheme="minorHAnsi" w:hAnsi="Cambria" w:cs="Cambria"/>
                <w:i/>
                <w:szCs w:val="22"/>
                <w:lang w:eastAsia="en-US"/>
              </w:rPr>
              <w:t>ț</w:t>
            </w:r>
            <w:r w:rsidRPr="006D256B">
              <w:rPr>
                <w:rFonts w:ascii="Bookman Old Style" w:eastAsiaTheme="minorHAnsi" w:hAnsi="Bookman Old Style"/>
                <w:i/>
                <w:szCs w:val="22"/>
                <w:lang w:eastAsia="en-US"/>
              </w:rPr>
              <w:t>ul ofertat in lei</w:t>
            </w:r>
          </w:p>
        </w:tc>
        <w:tc>
          <w:tcPr>
            <w:tcW w:w="1536" w:type="pct"/>
            <w:vAlign w:val="center"/>
          </w:tcPr>
          <w:p w14:paraId="24D4A909" w14:textId="1C6D2B28" w:rsidR="008A77AA" w:rsidRPr="006D256B" w:rsidRDefault="001B5750" w:rsidP="008A77AA">
            <w:pPr>
              <w:spacing w:line="264" w:lineRule="auto"/>
              <w:jc w:val="center"/>
              <w:rPr>
                <w:rFonts w:ascii="Bookman Old Style" w:eastAsiaTheme="minorHAnsi" w:hAnsi="Bookman Old Style"/>
                <w:color w:val="000000"/>
                <w:sz w:val="26"/>
                <w:lang w:eastAsia="en-US"/>
              </w:rPr>
            </w:pPr>
            <w:r>
              <w:rPr>
                <w:rFonts w:ascii="Bookman Old Style" w:eastAsiaTheme="minorHAnsi" w:hAnsi="Bookman Old Style"/>
                <w:color w:val="000000"/>
                <w:sz w:val="26"/>
                <w:lang w:eastAsia="en-US"/>
              </w:rPr>
              <w:t>60</w:t>
            </w:r>
          </w:p>
        </w:tc>
      </w:tr>
      <w:tr w:rsidR="008A77AA" w:rsidRPr="006D256B" w14:paraId="196CD418" w14:textId="77777777" w:rsidTr="00772E34">
        <w:trPr>
          <w:jc w:val="center"/>
        </w:trPr>
        <w:tc>
          <w:tcPr>
            <w:tcW w:w="3464" w:type="pct"/>
            <w:vAlign w:val="center"/>
          </w:tcPr>
          <w:p w14:paraId="0ADFFA7F" w14:textId="561FE207" w:rsidR="008A77AA" w:rsidRPr="006D256B" w:rsidRDefault="008A77AA" w:rsidP="008A77AA">
            <w:pPr>
              <w:spacing w:line="264" w:lineRule="auto"/>
              <w:rPr>
                <w:rFonts w:ascii="Bookman Old Style" w:eastAsiaTheme="minorHAnsi" w:hAnsi="Bookman Old Style"/>
                <w:szCs w:val="22"/>
                <w:lang w:eastAsia="en-GB"/>
              </w:rPr>
            </w:pPr>
            <w:r w:rsidRPr="006D256B">
              <w:rPr>
                <w:rFonts w:ascii="Bookman Old Style" w:eastAsiaTheme="minorHAnsi" w:hAnsi="Bookman Old Style"/>
                <w:b/>
                <w:color w:val="000000"/>
                <w:sz w:val="26"/>
                <w:lang w:eastAsia="en-US"/>
              </w:rPr>
              <w:t>B. Componenta tehnică (</w:t>
            </w:r>
            <w:r w:rsidR="001B5750">
              <w:rPr>
                <w:rFonts w:ascii="Bookman Old Style" w:eastAsiaTheme="minorHAnsi" w:hAnsi="Bookman Old Style"/>
                <w:b/>
                <w:color w:val="000000"/>
                <w:sz w:val="26"/>
                <w:lang w:eastAsia="en-US"/>
              </w:rPr>
              <w:t>40</w:t>
            </w:r>
            <w:r w:rsidRPr="006D256B">
              <w:rPr>
                <w:rFonts w:ascii="Bookman Old Style" w:eastAsiaTheme="minorHAnsi" w:hAnsi="Bookman Old Style"/>
                <w:b/>
                <w:color w:val="000000"/>
                <w:sz w:val="26"/>
                <w:szCs w:val="26"/>
                <w:lang w:eastAsia="en-US"/>
              </w:rPr>
              <w:t>%</w:t>
            </w:r>
            <w:r w:rsidRPr="006D256B">
              <w:rPr>
                <w:rFonts w:ascii="Bookman Old Style" w:eastAsiaTheme="minorHAnsi" w:hAnsi="Bookman Old Style"/>
                <w:b/>
                <w:color w:val="000000"/>
                <w:sz w:val="26"/>
                <w:lang w:eastAsia="en-US"/>
              </w:rPr>
              <w:t>)</w:t>
            </w:r>
          </w:p>
        </w:tc>
        <w:tc>
          <w:tcPr>
            <w:tcW w:w="1536" w:type="pct"/>
            <w:vAlign w:val="center"/>
          </w:tcPr>
          <w:p w14:paraId="4D999EC5" w14:textId="29E7BA61" w:rsidR="008A77AA" w:rsidRPr="006D256B" w:rsidRDefault="001B5750" w:rsidP="008A77AA">
            <w:pPr>
              <w:spacing w:line="264" w:lineRule="auto"/>
              <w:jc w:val="center"/>
              <w:rPr>
                <w:rFonts w:ascii="Bookman Old Style" w:eastAsiaTheme="minorHAnsi" w:hAnsi="Bookman Old Style"/>
                <w:b/>
                <w:bCs/>
                <w:color w:val="000000"/>
                <w:sz w:val="26"/>
                <w:lang w:eastAsia="en-US"/>
              </w:rPr>
            </w:pPr>
            <w:r>
              <w:rPr>
                <w:rFonts w:ascii="Bookman Old Style" w:eastAsiaTheme="minorHAnsi" w:hAnsi="Bookman Old Style"/>
                <w:b/>
                <w:bCs/>
                <w:color w:val="000000"/>
                <w:sz w:val="26"/>
                <w:lang w:eastAsia="en-US"/>
              </w:rPr>
              <w:t>40</w:t>
            </w:r>
          </w:p>
        </w:tc>
      </w:tr>
      <w:tr w:rsidR="008A77AA" w:rsidRPr="006D256B" w14:paraId="6AABBE72" w14:textId="77777777" w:rsidTr="00772E34">
        <w:trPr>
          <w:trHeight w:val="417"/>
          <w:jc w:val="center"/>
        </w:trPr>
        <w:tc>
          <w:tcPr>
            <w:tcW w:w="3464" w:type="pct"/>
            <w:vAlign w:val="center"/>
          </w:tcPr>
          <w:p w14:paraId="7F115F1A" w14:textId="2AC15B37" w:rsidR="008A77AA" w:rsidRPr="006D256B" w:rsidRDefault="008A77AA" w:rsidP="008A77AA">
            <w:pPr>
              <w:widowControl w:val="0"/>
              <w:spacing w:line="264" w:lineRule="auto"/>
              <w:jc w:val="both"/>
              <w:rPr>
                <w:rFonts w:ascii="Bookman Old Style" w:eastAsiaTheme="minorHAnsi" w:hAnsi="Bookman Old Style"/>
                <w:i/>
                <w:szCs w:val="22"/>
                <w:lang w:eastAsia="en-US"/>
              </w:rPr>
            </w:pPr>
            <w:r w:rsidRPr="006D256B">
              <w:rPr>
                <w:rFonts w:ascii="Bookman Old Style" w:eastAsiaTheme="minorHAnsi" w:hAnsi="Bookman Old Style"/>
                <w:i/>
                <w:szCs w:val="22"/>
                <w:lang w:eastAsia="en-US"/>
              </w:rPr>
              <w:t xml:space="preserve">Criteriul 1: </w:t>
            </w:r>
            <w:r w:rsidR="00115362" w:rsidRPr="006D256B">
              <w:rPr>
                <w:rFonts w:ascii="Bookman Old Style" w:eastAsiaTheme="minorHAnsi" w:hAnsi="Bookman Old Style"/>
                <w:i/>
                <w:szCs w:val="22"/>
                <w:lang w:eastAsia="en-US"/>
              </w:rPr>
              <w:t>Garantia produsului</w:t>
            </w:r>
          </w:p>
        </w:tc>
        <w:tc>
          <w:tcPr>
            <w:tcW w:w="1536" w:type="pct"/>
            <w:vAlign w:val="center"/>
          </w:tcPr>
          <w:p w14:paraId="587A6619" w14:textId="3E6F65B0" w:rsidR="008A77AA" w:rsidRPr="006D256B" w:rsidRDefault="001B5750" w:rsidP="008A77AA">
            <w:pPr>
              <w:spacing w:line="264" w:lineRule="auto"/>
              <w:jc w:val="center"/>
              <w:rPr>
                <w:rFonts w:ascii="Bookman Old Style" w:eastAsiaTheme="minorHAnsi" w:hAnsi="Bookman Old Style"/>
                <w:color w:val="000000"/>
                <w:sz w:val="26"/>
                <w:lang w:eastAsia="en-US"/>
              </w:rPr>
            </w:pPr>
            <w:r>
              <w:rPr>
                <w:rFonts w:ascii="Bookman Old Style" w:eastAsiaTheme="minorHAnsi" w:hAnsi="Bookman Old Style"/>
                <w:color w:val="000000"/>
                <w:sz w:val="26"/>
                <w:lang w:eastAsia="en-US"/>
              </w:rPr>
              <w:t>30</w:t>
            </w:r>
          </w:p>
        </w:tc>
      </w:tr>
      <w:tr w:rsidR="008A77AA" w:rsidRPr="006D256B" w14:paraId="360E3DE1" w14:textId="77777777" w:rsidTr="00772E34">
        <w:trPr>
          <w:trHeight w:val="373"/>
          <w:jc w:val="center"/>
        </w:trPr>
        <w:tc>
          <w:tcPr>
            <w:tcW w:w="3464" w:type="pct"/>
          </w:tcPr>
          <w:p w14:paraId="59B614CC" w14:textId="77777777" w:rsidR="008A77AA" w:rsidRPr="006D256B" w:rsidRDefault="008A77AA" w:rsidP="008A77AA">
            <w:pPr>
              <w:spacing w:line="264" w:lineRule="auto"/>
              <w:ind w:left="406" w:hanging="360"/>
              <w:jc w:val="both"/>
              <w:rPr>
                <w:rFonts w:ascii="Bookman Old Style" w:eastAsiaTheme="minorHAnsi" w:hAnsi="Bookman Old Style"/>
                <w:i/>
                <w:szCs w:val="22"/>
                <w:lang w:eastAsia="en-US"/>
              </w:rPr>
            </w:pPr>
            <w:r w:rsidRPr="006D256B">
              <w:rPr>
                <w:rFonts w:ascii="Bookman Old Style" w:eastAsiaTheme="minorHAnsi" w:hAnsi="Bookman Old Style"/>
                <w:i/>
                <w:szCs w:val="22"/>
                <w:lang w:eastAsia="en-US"/>
              </w:rPr>
              <w:t>Criteriul 2: Termenul de livrare</w:t>
            </w:r>
          </w:p>
        </w:tc>
        <w:tc>
          <w:tcPr>
            <w:tcW w:w="1536" w:type="pct"/>
          </w:tcPr>
          <w:p w14:paraId="3948B9D7" w14:textId="77777777" w:rsidR="008A77AA" w:rsidRPr="006D256B" w:rsidRDefault="008A77AA" w:rsidP="008A77AA">
            <w:pPr>
              <w:spacing w:line="264" w:lineRule="auto"/>
              <w:jc w:val="center"/>
              <w:rPr>
                <w:rFonts w:ascii="Bookman Old Style" w:eastAsiaTheme="minorHAnsi" w:hAnsi="Bookman Old Style"/>
                <w:color w:val="000000"/>
                <w:sz w:val="26"/>
                <w:lang w:eastAsia="en-US"/>
              </w:rPr>
            </w:pPr>
            <w:r w:rsidRPr="006D256B">
              <w:rPr>
                <w:rFonts w:ascii="Bookman Old Style" w:eastAsiaTheme="minorHAnsi" w:hAnsi="Bookman Old Style"/>
                <w:color w:val="000000"/>
                <w:sz w:val="26"/>
                <w:lang w:eastAsia="en-US"/>
              </w:rPr>
              <w:t>1</w:t>
            </w:r>
            <w:r w:rsidRPr="006D256B">
              <w:rPr>
                <w:rFonts w:ascii="Bookman Old Style" w:eastAsiaTheme="minorHAnsi" w:hAnsi="Bookman Old Style" w:cs="Arial"/>
                <w:color w:val="000000"/>
                <w:sz w:val="26"/>
                <w:lang w:eastAsia="en-US"/>
              </w:rPr>
              <w:t>0</w:t>
            </w:r>
          </w:p>
        </w:tc>
      </w:tr>
      <w:tr w:rsidR="008A77AA" w:rsidRPr="006D256B" w14:paraId="4E45C5CB" w14:textId="77777777" w:rsidTr="00772E34">
        <w:trPr>
          <w:jc w:val="center"/>
        </w:trPr>
        <w:tc>
          <w:tcPr>
            <w:tcW w:w="3464" w:type="pct"/>
            <w:vAlign w:val="center"/>
          </w:tcPr>
          <w:p w14:paraId="5B68B33C" w14:textId="77777777" w:rsidR="008A77AA" w:rsidRPr="006D256B" w:rsidRDefault="008A77AA" w:rsidP="008A77AA">
            <w:pPr>
              <w:spacing w:line="264" w:lineRule="auto"/>
              <w:rPr>
                <w:rFonts w:ascii="Bookman Old Style" w:eastAsiaTheme="minorHAnsi" w:hAnsi="Bookman Old Style"/>
                <w:b/>
                <w:szCs w:val="22"/>
                <w:lang w:eastAsia="en-US"/>
              </w:rPr>
            </w:pPr>
            <w:r w:rsidRPr="006D256B">
              <w:rPr>
                <w:rFonts w:ascii="Bookman Old Style" w:eastAsiaTheme="minorHAnsi" w:hAnsi="Bookman Old Style"/>
                <w:b/>
                <w:szCs w:val="22"/>
                <w:lang w:eastAsia="en-US"/>
              </w:rPr>
              <w:t xml:space="preserve">TOTAL </w:t>
            </w:r>
            <w:r w:rsidRPr="006D256B">
              <w:rPr>
                <w:rFonts w:ascii="Bookman Old Style" w:eastAsiaTheme="minorHAnsi" w:hAnsi="Bookman Old Style"/>
                <w:b/>
                <w:color w:val="000000"/>
                <w:sz w:val="26"/>
                <w:lang w:eastAsia="en-US"/>
              </w:rPr>
              <w:t>(100%)</w:t>
            </w:r>
          </w:p>
        </w:tc>
        <w:tc>
          <w:tcPr>
            <w:tcW w:w="1536" w:type="pct"/>
            <w:vAlign w:val="center"/>
          </w:tcPr>
          <w:p w14:paraId="5AB0DE1C" w14:textId="77777777" w:rsidR="008A77AA" w:rsidRPr="006D256B" w:rsidRDefault="008A77AA" w:rsidP="008A77AA">
            <w:pPr>
              <w:spacing w:line="264" w:lineRule="auto"/>
              <w:jc w:val="center"/>
              <w:rPr>
                <w:rFonts w:ascii="Bookman Old Style" w:eastAsiaTheme="minorHAnsi" w:hAnsi="Bookman Old Style"/>
                <w:b/>
                <w:szCs w:val="22"/>
                <w:lang w:eastAsia="en-US"/>
              </w:rPr>
            </w:pPr>
            <w:r w:rsidRPr="006D256B">
              <w:rPr>
                <w:rFonts w:ascii="Bookman Old Style" w:eastAsiaTheme="minorHAnsi" w:hAnsi="Bookman Old Style"/>
                <w:b/>
                <w:szCs w:val="22"/>
                <w:lang w:eastAsia="en-US"/>
              </w:rPr>
              <w:t>100</w:t>
            </w:r>
          </w:p>
        </w:tc>
      </w:tr>
    </w:tbl>
    <w:p w14:paraId="65C1CC9E" w14:textId="77777777" w:rsidR="008A77AA" w:rsidRPr="006D256B" w:rsidRDefault="008A77AA" w:rsidP="008A77AA">
      <w:pPr>
        <w:spacing w:after="120" w:line="247" w:lineRule="auto"/>
        <w:jc w:val="both"/>
        <w:rPr>
          <w:rFonts w:ascii="Bookman Old Style" w:eastAsiaTheme="minorHAnsi" w:hAnsi="Bookman Old Style"/>
          <w:b/>
          <w:szCs w:val="22"/>
          <w:lang w:eastAsia="en-US"/>
        </w:rPr>
      </w:pPr>
    </w:p>
    <w:p w14:paraId="56D3BB5D" w14:textId="77777777" w:rsidR="008A77AA" w:rsidRPr="006D256B" w:rsidRDefault="008A77AA" w:rsidP="008A77AA">
      <w:pPr>
        <w:spacing w:line="264" w:lineRule="auto"/>
        <w:ind w:firstLine="709"/>
        <w:jc w:val="both"/>
        <w:rPr>
          <w:rFonts w:ascii="Bookman Old Style" w:eastAsiaTheme="minorHAnsi" w:hAnsi="Bookman Old Style" w:cstheme="minorBidi"/>
          <w:b/>
          <w:lang w:eastAsia="en-US"/>
        </w:rPr>
      </w:pPr>
      <w:r w:rsidRPr="006D256B">
        <w:rPr>
          <w:rFonts w:ascii="Bookman Old Style" w:eastAsiaTheme="minorHAnsi" w:hAnsi="Bookman Old Style" w:cstheme="minorBidi"/>
          <w:b/>
          <w:lang w:eastAsia="en-US"/>
        </w:rPr>
        <w:t>Detalii privind aplicarea algoritmului de calcul:</w:t>
      </w:r>
    </w:p>
    <w:p w14:paraId="13C7C331" w14:textId="77777777" w:rsidR="008A77AA" w:rsidRPr="006D256B" w:rsidRDefault="008A77AA" w:rsidP="008A77AA">
      <w:pPr>
        <w:spacing w:line="264" w:lineRule="auto"/>
        <w:ind w:left="2160" w:firstLine="720"/>
        <w:jc w:val="both"/>
        <w:rPr>
          <w:rFonts w:ascii="Bookman Old Style" w:eastAsiaTheme="minorHAnsi" w:hAnsi="Bookman Old Style" w:cstheme="minorBidi"/>
          <w:lang w:eastAsia="en-US"/>
        </w:rPr>
      </w:pPr>
    </w:p>
    <w:p w14:paraId="7197F18F" w14:textId="77777777" w:rsidR="008A77AA" w:rsidRPr="006D256B" w:rsidRDefault="008A77AA" w:rsidP="008A77AA">
      <w:pPr>
        <w:spacing w:line="264" w:lineRule="auto"/>
        <w:ind w:left="2160" w:firstLine="720"/>
        <w:jc w:val="both"/>
        <w:rPr>
          <w:rFonts w:ascii="Bookman Old Style" w:eastAsiaTheme="minorHAnsi" w:hAnsi="Bookman Old Style" w:cstheme="minorBidi"/>
          <w:vertAlign w:val="subscript"/>
          <w:lang w:eastAsia="en-US"/>
        </w:rPr>
      </w:pPr>
      <w:r w:rsidRPr="006D256B">
        <w:rPr>
          <w:rFonts w:ascii="Bookman Old Style" w:eastAsiaTheme="minorHAnsi" w:hAnsi="Bookman Old Style" w:cstheme="minorBidi"/>
          <w:lang w:eastAsia="en-US"/>
        </w:rPr>
        <w:t>Punctajul total=P</w:t>
      </w:r>
      <w:r w:rsidRPr="006D256B">
        <w:rPr>
          <w:rFonts w:ascii="Bookman Old Style" w:eastAsiaTheme="minorHAnsi" w:hAnsi="Bookman Old Style" w:cstheme="minorBidi"/>
          <w:vertAlign w:val="subscript"/>
          <w:lang w:eastAsia="en-US"/>
        </w:rPr>
        <w:t>f</w:t>
      </w:r>
      <w:r w:rsidRPr="006D256B">
        <w:rPr>
          <w:rFonts w:ascii="Bookman Old Style" w:eastAsiaTheme="minorHAnsi" w:hAnsi="Bookman Old Style" w:cstheme="minorBidi"/>
          <w:lang w:eastAsia="en-US"/>
        </w:rPr>
        <w:t xml:space="preserve"> + P</w:t>
      </w:r>
      <w:r w:rsidRPr="006D256B">
        <w:rPr>
          <w:rFonts w:ascii="Bookman Old Style" w:eastAsiaTheme="minorHAnsi" w:hAnsi="Bookman Old Style" w:cstheme="minorBidi"/>
          <w:vertAlign w:val="subscript"/>
          <w:lang w:eastAsia="en-US"/>
        </w:rPr>
        <w:t>t</w:t>
      </w:r>
    </w:p>
    <w:p w14:paraId="6D1AF514" w14:textId="77777777" w:rsidR="008A77AA" w:rsidRPr="006D256B" w:rsidRDefault="008A77AA" w:rsidP="008A77AA">
      <w:pPr>
        <w:spacing w:line="264"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Punctajul acordat pentru component financiară “Pre</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ul ofertei</w:t>
      </w:r>
      <w:r w:rsidRPr="006D256B">
        <w:rPr>
          <w:rFonts w:ascii="Bookman Old Style" w:eastAsiaTheme="minorHAnsi" w:hAnsi="Bookman Old Style" w:cs="Bookman Old Style"/>
          <w:lang w:eastAsia="en-US"/>
        </w:rPr>
        <w:t>”</w:t>
      </w:r>
      <w:r w:rsidRPr="006D256B">
        <w:rPr>
          <w:rFonts w:ascii="Bookman Old Style" w:eastAsiaTheme="minorHAnsi" w:hAnsi="Bookman Old Style" w:cstheme="minorBidi"/>
          <w:lang w:eastAsia="en-US"/>
        </w:rPr>
        <w:t xml:space="preserve"> (P</w:t>
      </w:r>
      <w:r w:rsidRPr="006D256B">
        <w:rPr>
          <w:rFonts w:ascii="Bookman Old Style" w:eastAsiaTheme="minorHAnsi" w:hAnsi="Bookman Old Style" w:cstheme="minorBidi"/>
          <w:vertAlign w:val="subscript"/>
          <w:lang w:eastAsia="en-US"/>
        </w:rPr>
        <w:t>f</w:t>
      </w:r>
      <w:r w:rsidRPr="006D256B">
        <w:rPr>
          <w:rFonts w:ascii="Bookman Old Style" w:eastAsiaTheme="minorHAnsi" w:hAnsi="Bookman Old Style" w:cstheme="minorBidi"/>
          <w:lang w:eastAsia="en-US"/>
        </w:rPr>
        <w:t>) se calculează astfel:</w:t>
      </w:r>
    </w:p>
    <w:p w14:paraId="3E390377" w14:textId="45997DBD" w:rsidR="008A77AA" w:rsidRPr="006D256B" w:rsidRDefault="008A77AA" w:rsidP="000A5CFC">
      <w:pPr>
        <w:numPr>
          <w:ilvl w:val="0"/>
          <w:numId w:val="12"/>
        </w:numPr>
        <w:spacing w:line="264" w:lineRule="auto"/>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Pentru cel mai mic pre</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 (Pre</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 minim) ofertat se acord</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8</w:t>
      </w:r>
      <w:r w:rsidR="00115362" w:rsidRPr="006D256B">
        <w:rPr>
          <w:rFonts w:ascii="Bookman Old Style" w:eastAsiaTheme="minorHAnsi" w:hAnsi="Bookman Old Style" w:cstheme="minorBidi"/>
          <w:lang w:eastAsia="en-US"/>
        </w:rPr>
        <w:t>0</w:t>
      </w:r>
      <w:r w:rsidRPr="006D256B">
        <w:rPr>
          <w:rFonts w:ascii="Bookman Old Style" w:eastAsiaTheme="minorHAnsi" w:hAnsi="Bookman Old Style" w:cstheme="minorBidi"/>
          <w:lang w:eastAsia="en-US"/>
        </w:rPr>
        <w:t xml:space="preserve"> puncte;</w:t>
      </w:r>
    </w:p>
    <w:p w14:paraId="2C46C82B" w14:textId="77777777" w:rsidR="008A77AA" w:rsidRPr="006D256B" w:rsidRDefault="008A77AA" w:rsidP="000A5CFC">
      <w:pPr>
        <w:numPr>
          <w:ilvl w:val="0"/>
          <w:numId w:val="12"/>
        </w:numPr>
        <w:spacing w:line="264" w:lineRule="auto"/>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Pentru pre</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urile ofertate mai mari dec</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t pre</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 precizat la punctul a) (pre</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 ofertat), se aplic</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formula:</w:t>
      </w:r>
    </w:p>
    <w:p w14:paraId="3279EE97" w14:textId="6DD72254" w:rsidR="008A77AA" w:rsidRPr="006D256B" w:rsidRDefault="008A77AA" w:rsidP="008A77AA">
      <w:pPr>
        <w:spacing w:line="264" w:lineRule="auto"/>
        <w:ind w:left="927"/>
        <w:jc w:val="center"/>
        <w:rPr>
          <w:rFonts w:ascii="Bookman Old Style" w:eastAsiaTheme="minorHAnsi" w:hAnsi="Bookman Old Style" w:cstheme="minorBidi"/>
          <w:lang w:eastAsia="en-US"/>
        </w:rPr>
      </w:pPr>
      <m:oMathPara>
        <m:oMath>
          <m:r>
            <w:rPr>
              <w:rFonts w:ascii="Cambria Math" w:eastAsiaTheme="minorHAnsi" w:hAnsi="Cambria Math" w:cstheme="minorBidi"/>
              <w:lang w:eastAsia="en-US"/>
            </w:rPr>
            <w:lastRenderedPageBreak/>
            <m:t>Pf=</m:t>
          </m:r>
          <m:f>
            <m:fPr>
              <m:ctrlPr>
                <w:rPr>
                  <w:rFonts w:ascii="Cambria Math" w:eastAsia="Calibri" w:hAnsi="Cambria Math" w:cstheme="minorBidi"/>
                  <w:i/>
                  <w:lang w:eastAsia="en-US"/>
                </w:rPr>
              </m:ctrlPr>
            </m:fPr>
            <m:num>
              <m:r>
                <w:rPr>
                  <w:rFonts w:ascii="Cambria Math" w:eastAsiaTheme="minorHAnsi" w:hAnsi="Cambria Math" w:cstheme="minorBidi"/>
                  <w:lang w:eastAsia="en-US"/>
                </w:rPr>
                <m:t>Pret minim</m:t>
              </m:r>
            </m:num>
            <m:den>
              <m:r>
                <w:rPr>
                  <w:rFonts w:ascii="Cambria Math" w:eastAsiaTheme="minorHAnsi" w:hAnsi="Cambria Math" w:cstheme="minorBidi"/>
                  <w:lang w:eastAsia="en-US"/>
                </w:rPr>
                <m:t>Preț oferta</m:t>
              </m:r>
            </m:den>
          </m:f>
          <m:r>
            <w:rPr>
              <w:rFonts w:ascii="Cambria Math" w:eastAsiaTheme="minorHAnsi" w:hAnsi="Cambria Math" w:cstheme="minorBidi"/>
              <w:lang w:eastAsia="en-US"/>
            </w:rPr>
            <m:t xml:space="preserve"> x 60</m:t>
          </m:r>
        </m:oMath>
      </m:oMathPara>
    </w:p>
    <w:p w14:paraId="0AC2EFF3" w14:textId="77777777" w:rsidR="008A77AA" w:rsidRPr="006D256B" w:rsidRDefault="008A77AA" w:rsidP="008A77AA">
      <w:pPr>
        <w:spacing w:line="264" w:lineRule="auto"/>
        <w:ind w:firstLine="567"/>
        <w:jc w:val="both"/>
        <w:rPr>
          <w:rFonts w:ascii="Bookman Old Style" w:eastAsiaTheme="minorHAnsi" w:hAnsi="Bookman Old Style" w:cstheme="minorBidi"/>
          <w:lang w:eastAsia="en-US"/>
        </w:rPr>
      </w:pPr>
    </w:p>
    <w:p w14:paraId="737BEFA0" w14:textId="77777777" w:rsidR="008A77AA" w:rsidRPr="006D256B" w:rsidRDefault="008A77AA" w:rsidP="008A77AA">
      <w:pPr>
        <w:spacing w:line="264"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Punctajul acordat pentru component tehnică se calculează astfel:</w:t>
      </w:r>
    </w:p>
    <w:p w14:paraId="74A4CFB9" w14:textId="77777777" w:rsidR="008A77AA" w:rsidRPr="006D256B" w:rsidRDefault="008A77AA" w:rsidP="008A77AA">
      <w:pPr>
        <w:spacing w:line="264" w:lineRule="auto"/>
        <w:ind w:left="927"/>
        <w:jc w:val="center"/>
        <w:rPr>
          <w:rFonts w:ascii="Bookman Old Style" w:eastAsiaTheme="minorHAnsi" w:hAnsi="Bookman Old Style" w:cstheme="minorBidi"/>
          <w:lang w:eastAsia="en-US"/>
        </w:rPr>
      </w:pPr>
    </w:p>
    <w:p w14:paraId="71C1DD1F" w14:textId="320DB0C4" w:rsidR="008A77AA" w:rsidRPr="006D256B" w:rsidRDefault="008A77AA" w:rsidP="008A77AA">
      <w:pPr>
        <w:spacing w:line="264" w:lineRule="auto"/>
        <w:ind w:left="927"/>
        <w:jc w:val="center"/>
        <w:rPr>
          <w:rFonts w:ascii="Bookman Old Style" w:eastAsiaTheme="minorHAnsi" w:hAnsi="Bookman Old Style" w:cstheme="minorBidi"/>
          <w:vertAlign w:val="subscript"/>
          <w:lang w:eastAsia="en-US"/>
        </w:rPr>
      </w:pPr>
      <w:r w:rsidRPr="006D256B">
        <w:rPr>
          <w:rFonts w:ascii="Bookman Old Style" w:eastAsiaTheme="minorHAnsi" w:hAnsi="Bookman Old Style" w:cstheme="minorBidi"/>
          <w:lang w:eastAsia="en-US"/>
        </w:rPr>
        <w:t>P</w:t>
      </w:r>
      <w:r w:rsidRPr="006D256B">
        <w:rPr>
          <w:rFonts w:ascii="Bookman Old Style" w:eastAsiaTheme="minorHAnsi" w:hAnsi="Bookman Old Style" w:cstheme="minorBidi"/>
          <w:vertAlign w:val="subscript"/>
          <w:lang w:eastAsia="en-US"/>
        </w:rPr>
        <w:t>t</w:t>
      </w:r>
      <w:r w:rsidRPr="006D256B">
        <w:rPr>
          <w:rFonts w:ascii="Bookman Old Style" w:eastAsiaTheme="minorHAnsi" w:hAnsi="Bookman Old Style" w:cstheme="minorBidi"/>
          <w:lang w:eastAsia="en-US"/>
        </w:rPr>
        <w:t xml:space="preserve"> =P</w:t>
      </w:r>
      <w:r w:rsidR="00115362" w:rsidRPr="006D256B">
        <w:rPr>
          <w:rFonts w:ascii="Bookman Old Style" w:eastAsiaTheme="minorHAnsi" w:hAnsi="Bookman Old Style" w:cstheme="minorBidi"/>
          <w:vertAlign w:val="subscript"/>
          <w:lang w:eastAsia="en-US"/>
        </w:rPr>
        <w:t>garantie</w:t>
      </w:r>
      <w:r w:rsidR="0012579B" w:rsidRPr="006D256B">
        <w:rPr>
          <w:rFonts w:ascii="Bookman Old Style" w:eastAsiaTheme="minorHAnsi" w:hAnsi="Bookman Old Style" w:cstheme="minorBidi"/>
          <w:vertAlign w:val="subscript"/>
          <w:lang w:eastAsia="en-US"/>
        </w:rPr>
        <w:t xml:space="preserve"> </w:t>
      </w:r>
      <w:r w:rsidR="00115362" w:rsidRPr="006D256B">
        <w:rPr>
          <w:rFonts w:ascii="Bookman Old Style" w:eastAsiaTheme="minorHAnsi" w:hAnsi="Bookman Old Style" w:cstheme="minorBidi"/>
          <w:vertAlign w:val="subscript"/>
          <w:lang w:eastAsia="en-US"/>
        </w:rPr>
        <w:t>produs</w:t>
      </w:r>
      <w:r w:rsidRPr="006D256B">
        <w:rPr>
          <w:rFonts w:ascii="Bookman Old Style" w:eastAsiaTheme="minorHAnsi" w:hAnsi="Bookman Old Style" w:cstheme="minorBidi"/>
          <w:lang w:eastAsia="en-US"/>
        </w:rPr>
        <w:t xml:space="preserve"> +</w:t>
      </w:r>
      <w:r w:rsidR="0012579B" w:rsidRPr="006D256B">
        <w:rPr>
          <w:rFonts w:ascii="Bookman Old Style" w:eastAsiaTheme="minorHAnsi" w:hAnsi="Bookman Old Style" w:cstheme="minorBidi"/>
          <w:lang w:eastAsia="en-US"/>
        </w:rPr>
        <w:t xml:space="preserve"> </w:t>
      </w:r>
      <w:r w:rsidRPr="006D256B">
        <w:rPr>
          <w:rFonts w:ascii="Bookman Old Style" w:eastAsiaTheme="minorHAnsi" w:hAnsi="Bookman Old Style" w:cstheme="minorBidi"/>
          <w:lang w:eastAsia="en-US"/>
        </w:rPr>
        <w:t>P</w:t>
      </w:r>
      <w:r w:rsidRPr="006D256B">
        <w:rPr>
          <w:rFonts w:ascii="Bookman Old Style" w:eastAsiaTheme="minorHAnsi" w:hAnsi="Bookman Old Style" w:cstheme="minorBidi"/>
          <w:vertAlign w:val="subscript"/>
          <w:lang w:eastAsia="en-US"/>
        </w:rPr>
        <w:t>termen de livrare</w:t>
      </w:r>
    </w:p>
    <w:p w14:paraId="354CE446" w14:textId="77777777" w:rsidR="008A77AA" w:rsidRPr="006D256B" w:rsidRDefault="008A77AA" w:rsidP="008A77AA">
      <w:pPr>
        <w:spacing w:line="264" w:lineRule="auto"/>
        <w:ind w:left="1287"/>
        <w:jc w:val="both"/>
        <w:rPr>
          <w:rFonts w:ascii="Bookman Old Style" w:eastAsiaTheme="minorHAnsi" w:hAnsi="Bookman Old Style" w:cstheme="minorBidi"/>
          <w:i/>
          <w:u w:val="single"/>
          <w:lang w:eastAsia="en-US"/>
        </w:rPr>
      </w:pPr>
    </w:p>
    <w:p w14:paraId="6406DBE0" w14:textId="53E4CEBC" w:rsidR="001D395F" w:rsidRPr="006D256B" w:rsidRDefault="0012579B" w:rsidP="000A5CFC">
      <w:pPr>
        <w:numPr>
          <w:ilvl w:val="0"/>
          <w:numId w:val="11"/>
        </w:numPr>
        <w:spacing w:line="276" w:lineRule="auto"/>
        <w:jc w:val="both"/>
        <w:rPr>
          <w:rFonts w:ascii="Bookman Old Style" w:eastAsiaTheme="minorHAnsi" w:hAnsi="Bookman Old Style" w:cstheme="minorBidi"/>
          <w:i/>
          <w:u w:val="single"/>
          <w:lang w:eastAsia="en-US"/>
        </w:rPr>
      </w:pPr>
      <w:bookmarkStart w:id="6" w:name="_Hlk176866940"/>
      <w:r w:rsidRPr="006D256B">
        <w:rPr>
          <w:rFonts w:ascii="Bookman Old Style" w:eastAsiaTheme="minorHAnsi" w:hAnsi="Bookman Old Style"/>
          <w:i/>
          <w:szCs w:val="22"/>
          <w:lang w:eastAsia="en-US"/>
        </w:rPr>
        <w:t xml:space="preserve">Gatantie produs </w:t>
      </w:r>
      <w:r w:rsidRPr="006D256B">
        <w:rPr>
          <w:rFonts w:ascii="Bookman Old Style" w:hAnsi="Bookman Old Style"/>
          <w:i/>
          <w:u w:val="single"/>
        </w:rPr>
        <w:t>(luni, fără fractiuni de luni</w:t>
      </w:r>
      <w:r w:rsidR="00956F23" w:rsidRPr="006D256B">
        <w:rPr>
          <w:rFonts w:ascii="Bookman Old Style" w:hAnsi="Bookman Old Style"/>
          <w:i/>
          <w:u w:val="single"/>
        </w:rPr>
        <w:t xml:space="preserve">- </w:t>
      </w:r>
      <w:r w:rsidR="00DB1970">
        <w:rPr>
          <w:rFonts w:ascii="Bookman Old Style" w:hAnsi="Bookman Old Style"/>
          <w:i/>
          <w:u w:val="single"/>
        </w:rPr>
        <w:t>24</w:t>
      </w:r>
      <w:r w:rsidR="00956F23" w:rsidRPr="006D256B">
        <w:rPr>
          <w:rFonts w:ascii="Bookman Old Style" w:hAnsi="Bookman Old Style"/>
          <w:i/>
          <w:u w:val="single"/>
        </w:rPr>
        <w:t>/</w:t>
      </w:r>
      <w:r w:rsidR="00DB1970">
        <w:rPr>
          <w:rFonts w:ascii="Bookman Old Style" w:hAnsi="Bookman Old Style"/>
          <w:i/>
          <w:u w:val="single"/>
        </w:rPr>
        <w:t>36</w:t>
      </w:r>
      <w:r w:rsidR="00956F23" w:rsidRPr="006D256B">
        <w:rPr>
          <w:rFonts w:ascii="Bookman Old Style" w:hAnsi="Bookman Old Style"/>
          <w:i/>
          <w:u w:val="single"/>
        </w:rPr>
        <w:t xml:space="preserve"> sau </w:t>
      </w:r>
      <w:r w:rsidR="00DB1970">
        <w:rPr>
          <w:rFonts w:ascii="Bookman Old Style" w:hAnsi="Bookman Old Style"/>
          <w:i/>
          <w:u w:val="single"/>
        </w:rPr>
        <w:t>48</w:t>
      </w:r>
      <w:r w:rsidR="00956F23" w:rsidRPr="006D256B">
        <w:rPr>
          <w:rFonts w:ascii="Bookman Old Style" w:hAnsi="Bookman Old Style"/>
          <w:i/>
          <w:u w:val="single"/>
        </w:rPr>
        <w:t xml:space="preserve"> luni</w:t>
      </w:r>
      <w:r w:rsidR="001D395F" w:rsidRPr="006D256B">
        <w:rPr>
          <w:rFonts w:ascii="Bookman Old Style" w:hAnsi="Bookman Old Style"/>
          <w:i/>
          <w:u w:val="single"/>
        </w:rPr>
        <w:t>)</w:t>
      </w:r>
      <w:r w:rsidR="00675375" w:rsidRPr="006D256B">
        <w:rPr>
          <w:rFonts w:ascii="Bookman Old Style" w:hAnsi="Bookman Old Style"/>
          <w:i/>
          <w:u w:val="single"/>
        </w:rPr>
        <w:t xml:space="preserve"> - </w:t>
      </w:r>
      <w:r w:rsidR="00675375" w:rsidRPr="006D256B">
        <w:rPr>
          <w:rFonts w:ascii="Bookman Old Style" w:eastAsiaTheme="minorHAnsi" w:hAnsi="Bookman Old Style" w:cstheme="minorBidi"/>
          <w:lang w:eastAsia="en-US"/>
        </w:rPr>
        <w:t>P</w:t>
      </w:r>
      <w:r w:rsidR="00675375" w:rsidRPr="006D256B">
        <w:rPr>
          <w:rFonts w:ascii="Bookman Old Style" w:eastAsiaTheme="minorHAnsi" w:hAnsi="Bookman Old Style" w:cstheme="minorBidi"/>
          <w:vertAlign w:val="subscript"/>
          <w:lang w:eastAsia="en-US"/>
        </w:rPr>
        <w:t>garantie produs</w:t>
      </w:r>
    </w:p>
    <w:p w14:paraId="736E2A61" w14:textId="77777777" w:rsidR="005661AB" w:rsidRPr="006D256B" w:rsidRDefault="005661AB" w:rsidP="005661AB">
      <w:pPr>
        <w:spacing w:line="276" w:lineRule="auto"/>
        <w:ind w:left="1287"/>
        <w:jc w:val="both"/>
        <w:rPr>
          <w:rFonts w:ascii="Bookman Old Style" w:eastAsiaTheme="minorHAnsi" w:hAnsi="Bookman Old Style" w:cstheme="minorBidi"/>
          <w:i/>
          <w:u w:val="single"/>
          <w:lang w:eastAsia="en-US"/>
        </w:rPr>
      </w:pPr>
    </w:p>
    <w:p w14:paraId="7832B5A4" w14:textId="2A620242" w:rsidR="001D395F" w:rsidRPr="006D256B" w:rsidRDefault="001D395F" w:rsidP="001D395F">
      <w:pPr>
        <w:spacing w:line="276" w:lineRule="auto"/>
        <w:ind w:firstLine="567"/>
        <w:jc w:val="both"/>
        <w:rPr>
          <w:rFonts w:ascii="Bookman Old Style" w:eastAsiaTheme="minorHAnsi" w:hAnsi="Bookman Old Style" w:cstheme="minorBidi"/>
          <w:i/>
          <w:u w:val="single"/>
          <w:lang w:eastAsia="en-US"/>
        </w:rPr>
      </w:pPr>
      <w:r w:rsidRPr="006D256B">
        <w:rPr>
          <w:rFonts w:ascii="Bookman Old Style" w:eastAsiaTheme="minorHAnsi" w:hAnsi="Bookman Old Style" w:cstheme="minorBidi"/>
          <w:lang w:eastAsia="en-US"/>
        </w:rPr>
        <w:t xml:space="preserve">Pentru garantie produs </w:t>
      </w:r>
      <w:r w:rsidR="00DB1970">
        <w:rPr>
          <w:rFonts w:ascii="Bookman Old Style" w:eastAsiaTheme="minorHAnsi" w:hAnsi="Bookman Old Style" w:cstheme="minorBidi"/>
          <w:lang w:eastAsia="en-US"/>
        </w:rPr>
        <w:t>24</w:t>
      </w:r>
      <w:r w:rsidRPr="006D256B">
        <w:rPr>
          <w:rFonts w:ascii="Bookman Old Style" w:eastAsiaTheme="minorHAnsi" w:hAnsi="Bookman Old Style" w:cstheme="minorBidi"/>
          <w:lang w:eastAsia="en-US"/>
        </w:rPr>
        <w:t xml:space="preserve"> luni, se acorda 0 puncte; </w:t>
      </w:r>
    </w:p>
    <w:p w14:paraId="4C6F55E7" w14:textId="153D214F" w:rsidR="001D395F" w:rsidRPr="006D256B" w:rsidRDefault="001D395F" w:rsidP="001D395F">
      <w:pPr>
        <w:spacing w:line="276"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Pentru garantie produs </w:t>
      </w:r>
      <w:r w:rsidR="00DB1970">
        <w:rPr>
          <w:rFonts w:ascii="Bookman Old Style" w:eastAsiaTheme="minorHAnsi" w:hAnsi="Bookman Old Style" w:cstheme="minorBidi"/>
          <w:lang w:eastAsia="en-US"/>
        </w:rPr>
        <w:t>36</w:t>
      </w:r>
      <w:r w:rsidRPr="006D256B">
        <w:rPr>
          <w:rFonts w:ascii="Bookman Old Style" w:eastAsiaTheme="minorHAnsi" w:hAnsi="Bookman Old Style" w:cstheme="minorBidi"/>
          <w:lang w:eastAsia="en-US"/>
        </w:rPr>
        <w:t xml:space="preserve"> luni se acorda </w:t>
      </w:r>
      <w:r w:rsidR="001B5750">
        <w:rPr>
          <w:rFonts w:ascii="Bookman Old Style" w:eastAsiaTheme="minorHAnsi" w:hAnsi="Bookman Old Style" w:cstheme="minorBidi"/>
          <w:lang w:eastAsia="en-US"/>
        </w:rPr>
        <w:t>15</w:t>
      </w:r>
      <w:r w:rsidRPr="006D256B">
        <w:rPr>
          <w:rFonts w:ascii="Bookman Old Style" w:eastAsiaTheme="minorHAnsi" w:hAnsi="Bookman Old Style" w:cstheme="minorBidi"/>
          <w:lang w:eastAsia="en-US"/>
        </w:rPr>
        <w:t xml:space="preserve"> puncte;</w:t>
      </w:r>
    </w:p>
    <w:p w14:paraId="663F6C89" w14:textId="1F1841C3" w:rsidR="001D395F" w:rsidRPr="006D256B" w:rsidRDefault="001D395F" w:rsidP="001D395F">
      <w:pPr>
        <w:spacing w:line="276"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Pentru garantie produs </w:t>
      </w:r>
      <w:r w:rsidR="00DB1970">
        <w:rPr>
          <w:rFonts w:ascii="Bookman Old Style" w:eastAsiaTheme="minorHAnsi" w:hAnsi="Bookman Old Style" w:cstheme="minorBidi"/>
          <w:lang w:eastAsia="en-US"/>
        </w:rPr>
        <w:t>48</w:t>
      </w:r>
      <w:r w:rsidRPr="006D256B">
        <w:rPr>
          <w:rFonts w:ascii="Bookman Old Style" w:eastAsiaTheme="minorHAnsi" w:hAnsi="Bookman Old Style" w:cstheme="minorBidi"/>
          <w:lang w:eastAsia="en-US"/>
        </w:rPr>
        <w:t xml:space="preserve"> luni se acorda </w:t>
      </w:r>
      <w:r w:rsidR="001B5750">
        <w:rPr>
          <w:rFonts w:ascii="Bookman Old Style" w:eastAsiaTheme="minorHAnsi" w:hAnsi="Bookman Old Style" w:cstheme="minorBidi"/>
          <w:lang w:eastAsia="en-US"/>
        </w:rPr>
        <w:t>30</w:t>
      </w:r>
      <w:r w:rsidRPr="006D256B">
        <w:rPr>
          <w:rFonts w:ascii="Bookman Old Style" w:eastAsiaTheme="minorHAnsi" w:hAnsi="Bookman Old Style" w:cstheme="minorBidi"/>
          <w:lang w:eastAsia="en-US"/>
        </w:rPr>
        <w:t xml:space="preserve"> puncte;</w:t>
      </w:r>
    </w:p>
    <w:p w14:paraId="38C7DF54" w14:textId="72FD79C3" w:rsidR="001D395F" w:rsidRPr="006D256B" w:rsidRDefault="001D395F" w:rsidP="008A77AA">
      <w:pPr>
        <w:spacing w:line="276" w:lineRule="auto"/>
        <w:ind w:firstLine="567"/>
        <w:jc w:val="both"/>
        <w:rPr>
          <w:rFonts w:ascii="Bookman Old Style" w:eastAsiaTheme="minorHAnsi" w:hAnsi="Bookman Old Style" w:cstheme="minorBidi"/>
          <w:lang w:eastAsia="en-US"/>
        </w:rPr>
      </w:pPr>
    </w:p>
    <w:p w14:paraId="6DCD096B" w14:textId="77777777" w:rsidR="005661AB" w:rsidRPr="006D256B" w:rsidRDefault="005661AB" w:rsidP="005661AB">
      <w:pPr>
        <w:spacing w:line="276"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Fractiunile de luni nu se punctează. </w:t>
      </w:r>
    </w:p>
    <w:p w14:paraId="5C1758C7" w14:textId="74ABF10C" w:rsidR="008A77AA" w:rsidRPr="006D256B" w:rsidRDefault="008A77AA" w:rsidP="008A77AA">
      <w:pPr>
        <w:spacing w:line="276"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Nota: Ofertele cu </w:t>
      </w:r>
      <w:r w:rsidR="001D395F" w:rsidRPr="006D256B">
        <w:rPr>
          <w:rFonts w:ascii="Bookman Old Style" w:eastAsiaTheme="minorHAnsi" w:hAnsi="Bookman Old Style" w:cstheme="minorBidi"/>
          <w:lang w:eastAsia="en-US"/>
        </w:rPr>
        <w:t xml:space="preserve">garantie produs mai mica de </w:t>
      </w:r>
      <w:r w:rsidR="00DB1970">
        <w:rPr>
          <w:rFonts w:ascii="Bookman Old Style" w:eastAsiaTheme="minorHAnsi" w:hAnsi="Bookman Old Style" w:cstheme="minorBidi"/>
          <w:lang w:eastAsia="en-US"/>
        </w:rPr>
        <w:t>24</w:t>
      </w:r>
      <w:r w:rsidR="001D395F" w:rsidRPr="006D256B">
        <w:rPr>
          <w:rFonts w:ascii="Bookman Old Style" w:eastAsiaTheme="minorHAnsi" w:hAnsi="Bookman Old Style" w:cstheme="minorBidi"/>
          <w:lang w:eastAsia="en-US"/>
        </w:rPr>
        <w:t xml:space="preserve"> luni</w:t>
      </w:r>
      <w:r w:rsidRPr="006D256B">
        <w:rPr>
          <w:rFonts w:ascii="Bookman Old Style" w:eastAsiaTheme="minorHAnsi" w:hAnsi="Bookman Old Style" w:cstheme="minorBidi"/>
          <w:lang w:eastAsia="en-US"/>
        </w:rPr>
        <w:t xml:space="preserve"> sunt declarate neconforme potrivit art. 137, alin. (3), lit. a) din Hotărârea nr. 395/2016.</w:t>
      </w:r>
    </w:p>
    <w:p w14:paraId="06B5BDC3" w14:textId="77777777" w:rsidR="008A77AA" w:rsidRPr="006D256B" w:rsidRDefault="008A77AA" w:rsidP="008A77AA">
      <w:pPr>
        <w:spacing w:line="276" w:lineRule="auto"/>
        <w:ind w:firstLine="567"/>
        <w:jc w:val="both"/>
        <w:rPr>
          <w:rFonts w:ascii="Bookman Old Style" w:eastAsiaTheme="minorHAnsi" w:hAnsi="Bookman Old Style" w:cstheme="minorBidi"/>
          <w:lang w:eastAsia="en-US"/>
        </w:rPr>
      </w:pPr>
    </w:p>
    <w:p w14:paraId="053D91CC" w14:textId="1C9A342E" w:rsidR="008A77AA" w:rsidRPr="00774184" w:rsidRDefault="008A77AA" w:rsidP="000A5CFC">
      <w:pPr>
        <w:pStyle w:val="Listparagraf"/>
        <w:numPr>
          <w:ilvl w:val="0"/>
          <w:numId w:val="11"/>
        </w:numPr>
        <w:jc w:val="both"/>
        <w:rPr>
          <w:rFonts w:ascii="Bookman Old Style" w:eastAsiaTheme="minorHAnsi" w:hAnsi="Bookman Old Style"/>
          <w:i/>
          <w:sz w:val="24"/>
          <w:szCs w:val="24"/>
          <w:u w:val="single"/>
          <w:lang w:val="es-ES"/>
        </w:rPr>
      </w:pPr>
      <w:r w:rsidRPr="00774184">
        <w:rPr>
          <w:rFonts w:ascii="Bookman Old Style" w:eastAsiaTheme="minorHAnsi" w:hAnsi="Bookman Old Style"/>
          <w:i/>
          <w:sz w:val="24"/>
          <w:szCs w:val="24"/>
          <w:u w:val="single"/>
          <w:lang w:val="es-ES"/>
        </w:rPr>
        <w:t>Termen de livrare (</w:t>
      </w:r>
      <w:r w:rsidR="00C76F04" w:rsidRPr="00774184">
        <w:rPr>
          <w:rFonts w:ascii="Bookman Old Style" w:eastAsiaTheme="minorHAnsi" w:hAnsi="Bookman Old Style"/>
          <w:i/>
          <w:sz w:val="24"/>
          <w:szCs w:val="24"/>
          <w:u w:val="single"/>
          <w:lang w:val="es-ES"/>
        </w:rPr>
        <w:t>zile</w:t>
      </w:r>
      <w:r w:rsidRPr="00774184">
        <w:rPr>
          <w:rFonts w:ascii="Bookman Old Style" w:eastAsiaTheme="minorHAnsi" w:hAnsi="Bookman Old Style"/>
          <w:i/>
          <w:sz w:val="24"/>
          <w:szCs w:val="24"/>
          <w:u w:val="single"/>
          <w:lang w:val="es-ES"/>
        </w:rPr>
        <w:t xml:space="preserve">, fără fractiuni de </w:t>
      </w:r>
      <w:r w:rsidR="00C76F04" w:rsidRPr="00774184">
        <w:rPr>
          <w:rFonts w:ascii="Bookman Old Style" w:eastAsiaTheme="minorHAnsi" w:hAnsi="Bookman Old Style"/>
          <w:i/>
          <w:sz w:val="24"/>
          <w:szCs w:val="24"/>
          <w:u w:val="single"/>
          <w:lang w:val="es-ES"/>
        </w:rPr>
        <w:t>zile</w:t>
      </w:r>
      <w:r w:rsidRPr="00774184">
        <w:rPr>
          <w:rFonts w:ascii="Bookman Old Style" w:eastAsiaTheme="minorHAnsi" w:hAnsi="Bookman Old Style"/>
          <w:i/>
          <w:sz w:val="24"/>
          <w:szCs w:val="24"/>
          <w:u w:val="single"/>
          <w:lang w:val="es-ES"/>
        </w:rPr>
        <w:t>)</w:t>
      </w:r>
      <w:r w:rsidR="00675375" w:rsidRPr="00774184">
        <w:rPr>
          <w:rFonts w:ascii="Bookman Old Style" w:eastAsiaTheme="minorHAnsi" w:hAnsi="Bookman Old Style"/>
          <w:i/>
          <w:sz w:val="24"/>
          <w:szCs w:val="24"/>
          <w:u w:val="single"/>
          <w:lang w:val="es-ES"/>
        </w:rPr>
        <w:t xml:space="preserve"> - </w:t>
      </w:r>
      <w:r w:rsidR="00675375" w:rsidRPr="00774184">
        <w:rPr>
          <w:rFonts w:ascii="Bookman Old Style" w:eastAsiaTheme="minorHAnsi" w:hAnsi="Bookman Old Style" w:cstheme="minorBidi"/>
          <w:lang w:val="es-ES"/>
        </w:rPr>
        <w:t>P</w:t>
      </w:r>
      <w:r w:rsidR="00675375" w:rsidRPr="00774184">
        <w:rPr>
          <w:rFonts w:ascii="Bookman Old Style" w:eastAsiaTheme="minorHAnsi" w:hAnsi="Bookman Old Style" w:cstheme="minorBidi"/>
          <w:vertAlign w:val="subscript"/>
          <w:lang w:val="es-ES"/>
        </w:rPr>
        <w:t>termen de livrare</w:t>
      </w:r>
    </w:p>
    <w:p w14:paraId="27ED259D" w14:textId="090125AF" w:rsidR="008A77AA" w:rsidRPr="006D256B" w:rsidRDefault="008A77AA" w:rsidP="005661AB">
      <w:pPr>
        <w:spacing w:line="276" w:lineRule="auto"/>
        <w:ind w:firstLine="567"/>
        <w:jc w:val="both"/>
        <w:rPr>
          <w:rFonts w:ascii="Bookman Old Style" w:eastAsiaTheme="minorHAnsi" w:hAnsi="Bookman Old Style" w:cstheme="minorBidi"/>
          <w:lang w:eastAsia="en-US"/>
        </w:rPr>
      </w:pPr>
      <w:bookmarkStart w:id="7" w:name="_Hlk163027750"/>
      <w:r w:rsidRPr="006D256B">
        <w:rPr>
          <w:rFonts w:ascii="Bookman Old Style" w:eastAsiaTheme="minorHAnsi" w:hAnsi="Bookman Old Style" w:cstheme="minorBidi"/>
          <w:lang w:eastAsia="en-US"/>
        </w:rPr>
        <w:t xml:space="preserve">Pentru termen de livrare de </w:t>
      </w:r>
      <w:r w:rsidR="00774184">
        <w:rPr>
          <w:rFonts w:ascii="Bookman Old Style" w:eastAsiaTheme="minorHAnsi" w:hAnsi="Bookman Old Style" w:cstheme="minorBidi"/>
          <w:lang w:eastAsia="en-US"/>
        </w:rPr>
        <w:t>61</w:t>
      </w:r>
      <w:r w:rsidR="00B77CBE">
        <w:rPr>
          <w:rFonts w:ascii="Bookman Old Style" w:eastAsiaTheme="minorHAnsi" w:hAnsi="Bookman Old Style" w:cstheme="minorBidi"/>
          <w:lang w:eastAsia="en-US"/>
        </w:rPr>
        <w:t xml:space="preserve"> - </w:t>
      </w:r>
      <w:r w:rsidR="00774184">
        <w:rPr>
          <w:rFonts w:ascii="Bookman Old Style" w:eastAsiaTheme="minorHAnsi" w:hAnsi="Bookman Old Style" w:cstheme="minorBidi"/>
          <w:lang w:eastAsia="en-US"/>
        </w:rPr>
        <w:t>120</w:t>
      </w:r>
      <w:r w:rsidRPr="006D256B">
        <w:rPr>
          <w:rFonts w:ascii="Bookman Old Style" w:eastAsiaTheme="minorHAnsi" w:hAnsi="Bookman Old Style" w:cstheme="minorBidi"/>
          <w:lang w:eastAsia="en-US"/>
        </w:rPr>
        <w:t xml:space="preserve"> </w:t>
      </w:r>
      <w:r w:rsidR="00B77CBE">
        <w:rPr>
          <w:rFonts w:ascii="Bookman Old Style" w:eastAsiaTheme="minorHAnsi" w:hAnsi="Bookman Old Style" w:cstheme="minorBidi"/>
          <w:lang w:eastAsia="en-US"/>
        </w:rPr>
        <w:t>zile</w:t>
      </w:r>
      <w:r w:rsidRPr="006D256B">
        <w:rPr>
          <w:rFonts w:ascii="Bookman Old Style" w:eastAsiaTheme="minorHAnsi" w:hAnsi="Bookman Old Style" w:cstheme="minorBidi"/>
          <w:lang w:eastAsia="en-US"/>
        </w:rPr>
        <w:t xml:space="preserve">, se acorda 0 puncte; </w:t>
      </w:r>
    </w:p>
    <w:p w14:paraId="4FC8B4A7" w14:textId="76FC9023" w:rsidR="008A77AA" w:rsidRPr="006D256B" w:rsidRDefault="008A77AA" w:rsidP="005661AB">
      <w:pPr>
        <w:spacing w:line="276" w:lineRule="auto"/>
        <w:ind w:left="1287" w:hanging="720"/>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Pentru termen de livrare de </w:t>
      </w:r>
      <w:r w:rsidR="00B77CBE">
        <w:rPr>
          <w:rFonts w:ascii="Bookman Old Style" w:eastAsiaTheme="minorHAnsi" w:hAnsi="Bookman Old Style" w:cstheme="minorBidi"/>
          <w:lang w:eastAsia="en-US"/>
        </w:rPr>
        <w:t>3</w:t>
      </w:r>
      <w:r w:rsidR="00BB15F6">
        <w:rPr>
          <w:rFonts w:ascii="Bookman Old Style" w:eastAsiaTheme="minorHAnsi" w:hAnsi="Bookman Old Style" w:cstheme="minorBidi"/>
          <w:lang w:eastAsia="en-US"/>
        </w:rPr>
        <w:t>1</w:t>
      </w:r>
      <w:r w:rsidR="00B77CBE">
        <w:rPr>
          <w:rFonts w:ascii="Bookman Old Style" w:eastAsiaTheme="minorHAnsi" w:hAnsi="Bookman Old Style" w:cstheme="minorBidi"/>
          <w:lang w:eastAsia="en-US"/>
        </w:rPr>
        <w:t xml:space="preserve"> – </w:t>
      </w:r>
      <w:r w:rsidR="00774184">
        <w:rPr>
          <w:rFonts w:ascii="Bookman Old Style" w:eastAsiaTheme="minorHAnsi" w:hAnsi="Bookman Old Style" w:cstheme="minorBidi"/>
          <w:lang w:eastAsia="en-US"/>
        </w:rPr>
        <w:t>60</w:t>
      </w:r>
      <w:r w:rsidR="00B77CBE">
        <w:rPr>
          <w:rFonts w:ascii="Bookman Old Style" w:eastAsiaTheme="minorHAnsi" w:hAnsi="Bookman Old Style" w:cstheme="minorBidi"/>
          <w:lang w:eastAsia="en-US"/>
        </w:rPr>
        <w:t xml:space="preserve"> zile </w:t>
      </w:r>
      <w:r w:rsidRPr="006D256B">
        <w:rPr>
          <w:rFonts w:ascii="Bookman Old Style" w:eastAsiaTheme="minorHAnsi" w:hAnsi="Bookman Old Style" w:cstheme="minorBidi"/>
          <w:lang w:eastAsia="en-US"/>
        </w:rPr>
        <w:t xml:space="preserve">se acorda </w:t>
      </w:r>
      <w:r w:rsidR="001D395F" w:rsidRPr="006D256B">
        <w:rPr>
          <w:rFonts w:ascii="Bookman Old Style" w:eastAsiaTheme="minorHAnsi" w:hAnsi="Bookman Old Style" w:cstheme="minorBidi"/>
          <w:lang w:eastAsia="en-US"/>
        </w:rPr>
        <w:t>5</w:t>
      </w:r>
      <w:r w:rsidRPr="006D256B">
        <w:rPr>
          <w:rFonts w:ascii="Bookman Old Style" w:eastAsiaTheme="minorHAnsi" w:hAnsi="Bookman Old Style" w:cstheme="minorBidi"/>
          <w:lang w:eastAsia="en-US"/>
        </w:rPr>
        <w:t xml:space="preserve"> punct</w:t>
      </w:r>
      <w:r w:rsidR="001D395F" w:rsidRPr="006D256B">
        <w:rPr>
          <w:rFonts w:ascii="Bookman Old Style" w:eastAsiaTheme="minorHAnsi" w:hAnsi="Bookman Old Style" w:cstheme="minorBidi"/>
          <w:lang w:eastAsia="en-US"/>
        </w:rPr>
        <w:t>e</w:t>
      </w:r>
      <w:r w:rsidRPr="006D256B">
        <w:rPr>
          <w:rFonts w:ascii="Bookman Old Style" w:eastAsiaTheme="minorHAnsi" w:hAnsi="Bookman Old Style" w:cstheme="minorBidi"/>
          <w:lang w:eastAsia="en-US"/>
        </w:rPr>
        <w:t>;</w:t>
      </w:r>
    </w:p>
    <w:p w14:paraId="79D6B787" w14:textId="7A0F8CE0" w:rsidR="008A77AA" w:rsidRPr="006D256B" w:rsidRDefault="008A77AA" w:rsidP="005661AB">
      <w:pPr>
        <w:spacing w:line="276" w:lineRule="auto"/>
        <w:ind w:left="1287" w:hanging="720"/>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Pentru termen de livrare de </w:t>
      </w:r>
      <w:r w:rsidR="000C28CB">
        <w:rPr>
          <w:rFonts w:ascii="Bookman Old Style" w:eastAsiaTheme="minorHAnsi" w:hAnsi="Bookman Old Style" w:cstheme="minorBidi"/>
          <w:lang w:eastAsia="en-US"/>
        </w:rPr>
        <w:t xml:space="preserve">&lt; </w:t>
      </w:r>
      <w:r w:rsidR="00B77CBE">
        <w:rPr>
          <w:rFonts w:ascii="Bookman Old Style" w:eastAsiaTheme="minorHAnsi" w:hAnsi="Bookman Old Style" w:cstheme="minorBidi"/>
          <w:lang w:eastAsia="en-US"/>
        </w:rPr>
        <w:t>30 zile</w:t>
      </w:r>
      <w:r w:rsidRPr="006D256B">
        <w:rPr>
          <w:rFonts w:ascii="Bookman Old Style" w:eastAsiaTheme="minorHAnsi" w:hAnsi="Bookman Old Style" w:cstheme="minorBidi"/>
          <w:lang w:eastAsia="en-US"/>
        </w:rPr>
        <w:t xml:space="preserve"> se acorda 10 puncte;</w:t>
      </w:r>
    </w:p>
    <w:p w14:paraId="3D4BB785" w14:textId="77777777" w:rsidR="008A77AA" w:rsidRPr="006D256B" w:rsidRDefault="008A77AA" w:rsidP="008A77AA">
      <w:pPr>
        <w:spacing w:line="276" w:lineRule="auto"/>
        <w:ind w:firstLine="709"/>
        <w:jc w:val="both"/>
        <w:rPr>
          <w:rFonts w:ascii="Bookman Old Style" w:eastAsiaTheme="minorHAnsi" w:hAnsi="Bookman Old Style" w:cstheme="minorBidi"/>
          <w:lang w:eastAsia="en-US"/>
        </w:rPr>
      </w:pPr>
    </w:p>
    <w:p w14:paraId="1CCC3E5D" w14:textId="7CF9C953" w:rsidR="008A77AA" w:rsidRPr="006D256B" w:rsidRDefault="008A77AA" w:rsidP="008A77AA">
      <w:pPr>
        <w:spacing w:line="276" w:lineRule="auto"/>
        <w:ind w:firstLine="709"/>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Fractiunile de </w:t>
      </w:r>
      <w:r w:rsidR="00C76F04">
        <w:rPr>
          <w:rFonts w:ascii="Bookman Old Style" w:eastAsiaTheme="minorHAnsi" w:hAnsi="Bookman Old Style" w:cstheme="minorBidi"/>
          <w:lang w:eastAsia="en-US"/>
        </w:rPr>
        <w:t>zile</w:t>
      </w:r>
      <w:r w:rsidRPr="006D256B">
        <w:rPr>
          <w:rFonts w:ascii="Bookman Old Style" w:eastAsiaTheme="minorHAnsi" w:hAnsi="Bookman Old Style" w:cstheme="minorBidi"/>
          <w:lang w:eastAsia="en-US"/>
        </w:rPr>
        <w:t xml:space="preserve"> nu se punctează. </w:t>
      </w:r>
    </w:p>
    <w:bookmarkEnd w:id="7"/>
    <w:p w14:paraId="62812F7A" w14:textId="4B21335D" w:rsidR="008A77AA" w:rsidRPr="006D256B" w:rsidRDefault="008A77AA" w:rsidP="008A77AA">
      <w:pPr>
        <w:spacing w:line="276" w:lineRule="auto"/>
        <w:ind w:firstLine="709"/>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Nota: Ofertele cu termen de livrare mai mare de </w:t>
      </w:r>
      <w:r w:rsidR="00774184">
        <w:rPr>
          <w:rFonts w:ascii="Bookman Old Style" w:eastAsiaTheme="minorHAnsi" w:hAnsi="Bookman Old Style" w:cstheme="minorBidi"/>
          <w:lang w:eastAsia="en-US"/>
        </w:rPr>
        <w:t>120</w:t>
      </w:r>
      <w:r w:rsidR="00B77CBE">
        <w:rPr>
          <w:rFonts w:ascii="Bookman Old Style" w:eastAsiaTheme="minorHAnsi" w:hAnsi="Bookman Old Style" w:cstheme="minorBidi"/>
          <w:lang w:eastAsia="en-US"/>
        </w:rPr>
        <w:t xml:space="preserve"> zile</w:t>
      </w:r>
      <w:r w:rsidRPr="006D256B">
        <w:rPr>
          <w:rFonts w:ascii="Bookman Old Style" w:eastAsiaTheme="minorHAnsi" w:hAnsi="Bookman Old Style" w:cstheme="minorBidi"/>
          <w:lang w:eastAsia="en-US"/>
        </w:rPr>
        <w:t xml:space="preserve"> sunt declarate neconforme potrivit art. 137, alin. (3), lit. a) din Hotărârea nr. 395/2016.</w:t>
      </w:r>
    </w:p>
    <w:p w14:paraId="11075648" w14:textId="10E291D4" w:rsidR="008A77AA" w:rsidRPr="006D256B" w:rsidRDefault="008A77AA" w:rsidP="008A77AA">
      <w:pPr>
        <w:spacing w:line="276" w:lineRule="auto"/>
        <w:ind w:firstLine="709"/>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Punctajele acordate se rotunjesc la 2 zecimale.</w:t>
      </w:r>
    </w:p>
    <w:bookmarkEnd w:id="6"/>
    <w:p w14:paraId="5F0124F7" w14:textId="77777777" w:rsidR="005661AB" w:rsidRPr="006D256B" w:rsidRDefault="005661AB" w:rsidP="008A77AA">
      <w:pPr>
        <w:spacing w:line="276" w:lineRule="auto"/>
        <w:ind w:firstLine="709"/>
        <w:jc w:val="both"/>
        <w:rPr>
          <w:rFonts w:ascii="Bookman Old Style" w:eastAsiaTheme="minorHAnsi" w:hAnsi="Bookman Old Style" w:cstheme="minorBidi"/>
          <w:lang w:eastAsia="en-US"/>
        </w:rPr>
      </w:pPr>
    </w:p>
    <w:p w14:paraId="309AEA52" w14:textId="77777777" w:rsidR="005661AB" w:rsidRPr="006D256B" w:rsidRDefault="005661AB" w:rsidP="000A5CFC">
      <w:pPr>
        <w:numPr>
          <w:ilvl w:val="0"/>
          <w:numId w:val="1"/>
        </w:numPr>
        <w:tabs>
          <w:tab w:val="left" w:pos="567"/>
        </w:tabs>
        <w:spacing w:after="200" w:line="276" w:lineRule="auto"/>
        <w:ind w:left="709" w:hanging="425"/>
        <w:contextualSpacing/>
        <w:jc w:val="both"/>
        <w:rPr>
          <w:rFonts w:ascii="Bookman Old Style" w:eastAsiaTheme="minorHAnsi" w:hAnsi="Bookman Old Style"/>
          <w:b/>
          <w:bCs/>
          <w:lang w:eastAsia="en-US"/>
        </w:rPr>
      </w:pPr>
      <w:r w:rsidRPr="006D256B">
        <w:rPr>
          <w:rFonts w:ascii="Bookman Old Style" w:eastAsiaTheme="minorHAnsi" w:hAnsi="Bookman Old Style"/>
          <w:b/>
          <w:bCs/>
          <w:lang w:eastAsia="en-US"/>
        </w:rPr>
        <w:t>MODUL DE ELABORARE A OFERTEI</w:t>
      </w:r>
    </w:p>
    <w:p w14:paraId="421C0615" w14:textId="77777777" w:rsidR="005661AB" w:rsidRPr="006D256B" w:rsidRDefault="005661AB" w:rsidP="005661AB">
      <w:pPr>
        <w:tabs>
          <w:tab w:val="left" w:pos="567"/>
        </w:tabs>
        <w:spacing w:after="200" w:line="276" w:lineRule="auto"/>
        <w:ind w:left="709"/>
        <w:contextualSpacing/>
        <w:jc w:val="both"/>
        <w:rPr>
          <w:rFonts w:ascii="Bookman Old Style" w:eastAsiaTheme="minorHAnsi" w:hAnsi="Bookman Old Style"/>
          <w:b/>
          <w:bCs/>
          <w:lang w:eastAsia="en-US"/>
        </w:rPr>
      </w:pPr>
    </w:p>
    <w:p w14:paraId="4822399B" w14:textId="77777777" w:rsidR="005661AB" w:rsidRPr="006D256B" w:rsidRDefault="005661AB" w:rsidP="000A5CFC">
      <w:pPr>
        <w:numPr>
          <w:ilvl w:val="1"/>
          <w:numId w:val="1"/>
        </w:numPr>
        <w:tabs>
          <w:tab w:val="left" w:pos="993"/>
        </w:tabs>
        <w:spacing w:after="200" w:line="276" w:lineRule="auto"/>
        <w:ind w:left="3261" w:hanging="2977"/>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Cerin</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ele autorit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 contractante privind </w:t>
      </w:r>
      <w:r w:rsidRPr="006D256B">
        <w:rPr>
          <w:rFonts w:ascii="Bookman Old Style" w:eastAsiaTheme="minorHAnsi" w:hAnsi="Bookman Old Style" w:cs="Bookman Old Style"/>
          <w:b/>
          <w:bCs/>
          <w:lang w:eastAsia="en-US"/>
        </w:rPr>
        <w:t>î</w:t>
      </w:r>
      <w:r w:rsidRPr="006D256B">
        <w:rPr>
          <w:rFonts w:ascii="Bookman Old Style" w:eastAsiaTheme="minorHAnsi" w:hAnsi="Bookman Old Style"/>
          <w:b/>
          <w:bCs/>
          <w:lang w:eastAsia="en-US"/>
        </w:rPr>
        <w:t>ntocmirea propunerii tehnice</w:t>
      </w:r>
    </w:p>
    <w:p w14:paraId="6408D150" w14:textId="49F4055A"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Propunerea tehnică se va prezenta la rubrica special prevăzută în SICAP în acest sens, respectiv “Documente de calificare </w:t>
      </w:r>
      <w:r w:rsidRPr="006D256B">
        <w:rPr>
          <w:rFonts w:ascii="Cambria" w:eastAsiaTheme="minorHAnsi" w:hAnsi="Cambria" w:cs="Cambria"/>
          <w:lang w:eastAsia="en-US"/>
        </w:rPr>
        <w:t>ș</w:t>
      </w:r>
      <w:r w:rsidRPr="006D256B">
        <w:rPr>
          <w:rFonts w:ascii="Bookman Old Style" w:eastAsiaTheme="minorHAnsi" w:hAnsi="Bookman Old Style"/>
          <w:lang w:eastAsia="en-US"/>
        </w:rPr>
        <w:t>i propunere tehnic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Propunerea tehnic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va con</w:t>
      </w:r>
      <w:r w:rsidRPr="006D256B">
        <w:rPr>
          <w:rFonts w:ascii="Cambria" w:eastAsiaTheme="minorHAnsi" w:hAnsi="Cambria" w:cs="Cambria"/>
          <w:lang w:eastAsia="en-US"/>
        </w:rPr>
        <w:t>ț</w:t>
      </w:r>
      <w:r w:rsidRPr="006D256B">
        <w:rPr>
          <w:rFonts w:ascii="Bookman Old Style" w:eastAsiaTheme="minorHAnsi" w:hAnsi="Bookman Old Style"/>
          <w:lang w:eastAsia="en-US"/>
        </w:rPr>
        <w:t>ine toate informa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iile </w:t>
      </w:r>
      <w:r w:rsidRPr="006D256B">
        <w:rPr>
          <w:rFonts w:ascii="Cambria" w:eastAsiaTheme="minorHAnsi" w:hAnsi="Cambria" w:cs="Cambria"/>
          <w:lang w:eastAsia="en-US"/>
        </w:rPr>
        <w:t>ș</w:t>
      </w:r>
      <w:r w:rsidRPr="006D256B">
        <w:rPr>
          <w:rFonts w:ascii="Bookman Old Style" w:eastAsiaTheme="minorHAnsi" w:hAnsi="Bookman Old Style"/>
          <w:lang w:eastAsia="en-US"/>
        </w:rPr>
        <w:t>i dovezile pe care ofertantul le considera necesare pentru fundamentarea ofertei sale.</w:t>
      </w:r>
    </w:p>
    <w:p w14:paraId="4152DA61" w14:textId="011E4E36"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Prezentarea propunerii tehnice trebie să asigure posibilitatea verificării coresponden</w:t>
      </w:r>
      <w:r w:rsidRPr="006D256B">
        <w:rPr>
          <w:rFonts w:ascii="Cambria" w:eastAsiaTheme="minorHAnsi" w:hAnsi="Cambria" w:cs="Cambria"/>
          <w:lang w:eastAsia="en-US"/>
        </w:rPr>
        <w:t>ț</w:t>
      </w:r>
      <w:r w:rsidRPr="006D256B">
        <w:rPr>
          <w:rFonts w:ascii="Bookman Old Style" w:eastAsiaTheme="minorHAnsi" w:hAnsi="Bookman Old Style"/>
          <w:lang w:eastAsia="en-US"/>
        </w:rPr>
        <w:t>ei propunerii tehnice cu specifica</w:t>
      </w:r>
      <w:r w:rsidRPr="006D256B">
        <w:rPr>
          <w:rFonts w:ascii="Cambria" w:eastAsiaTheme="minorHAnsi" w:hAnsi="Cambria" w:cs="Cambria"/>
          <w:lang w:eastAsia="en-US"/>
        </w:rPr>
        <w:t>ț</w:t>
      </w:r>
      <w:r w:rsidRPr="006D256B">
        <w:rPr>
          <w:rFonts w:ascii="Bookman Old Style" w:eastAsiaTheme="minorHAnsi" w:hAnsi="Bookman Old Style"/>
          <w:lang w:eastAsia="en-US"/>
        </w:rPr>
        <w:t>iile prev</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zute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caietul de sarcini. Propunerea tehnic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se va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ntocmi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ntr</w:t>
      </w:r>
      <w:r w:rsidR="00C61BA0" w:rsidRPr="006D256B">
        <w:rPr>
          <w:rFonts w:ascii="Bookman Old Style" w:eastAsiaTheme="minorHAnsi" w:hAnsi="Bookman Old Style"/>
          <w:lang w:eastAsia="en-US"/>
        </w:rPr>
        <w:t>-</w:t>
      </w:r>
      <w:r w:rsidRPr="006D256B">
        <w:rPr>
          <w:rFonts w:ascii="Bookman Old Style" w:eastAsiaTheme="minorHAnsi" w:hAnsi="Bookman Old Style"/>
          <w:lang w:eastAsia="en-US"/>
        </w:rPr>
        <w:t xml:space="preserve"> o manieră organizată, astfel încât procesul de evaluare a ofertelor să permită identificarea facilă a coresponden</w:t>
      </w:r>
      <w:r w:rsidRPr="006D256B">
        <w:rPr>
          <w:rFonts w:ascii="Cambria" w:eastAsiaTheme="minorHAnsi" w:hAnsi="Cambria" w:cs="Cambria"/>
          <w:lang w:eastAsia="en-US"/>
        </w:rPr>
        <w:t>ț</w:t>
      </w:r>
      <w:r w:rsidRPr="006D256B">
        <w:rPr>
          <w:rFonts w:ascii="Bookman Old Style" w:eastAsiaTheme="minorHAnsi" w:hAnsi="Bookman Old Style"/>
          <w:lang w:eastAsia="en-US"/>
        </w:rPr>
        <w:t>ei informa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iilor cuprinse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oferta cu specifica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iile din caietul de sarcini </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alte prevederi legislative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vigoare. Toate documentele depuse de operatori in SICAP trebuie semnate cu semn</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tur</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electronic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extins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w:t>
      </w:r>
    </w:p>
    <w:p w14:paraId="22909FCB" w14:textId="77777777"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Datele furnizate în acest capitol reprezintă angajamente ferme după semnarea contractului. În situa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ia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care ofera este declarat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c</w:t>
      </w:r>
      <w:r w:rsidRPr="006D256B">
        <w:rPr>
          <w:rFonts w:ascii="Bookman Old Style" w:eastAsiaTheme="minorHAnsi" w:hAnsi="Bookman Old Style" w:cs="Bookman Old Style"/>
          <w:lang w:eastAsia="en-US"/>
        </w:rPr>
        <w:t>â</w:t>
      </w:r>
      <w:r w:rsidRPr="006D256B">
        <w:rPr>
          <w:rFonts w:ascii="Cambria" w:eastAsiaTheme="minorHAnsi" w:hAnsi="Cambria" w:cs="Cambria"/>
          <w:lang w:eastAsia="en-US"/>
        </w:rPr>
        <w:t>ș</w:t>
      </w:r>
      <w:r w:rsidRPr="006D256B">
        <w:rPr>
          <w:rFonts w:ascii="Bookman Old Style" w:eastAsiaTheme="minorHAnsi" w:hAnsi="Bookman Old Style"/>
          <w:lang w:eastAsia="en-US"/>
        </w:rPr>
        <w:t>tig</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toare, nerespectarea acestor angajamente pe parcursul derul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rii contractului, duce la aplicarea clauzelor referitoare la reziliere </w:t>
      </w:r>
      <w:r w:rsidRPr="006D256B">
        <w:rPr>
          <w:rFonts w:ascii="Cambria" w:eastAsiaTheme="minorHAnsi" w:hAnsi="Cambria" w:cs="Cambria"/>
          <w:lang w:eastAsia="en-US"/>
        </w:rPr>
        <w:t>ș</w:t>
      </w:r>
      <w:r w:rsidRPr="006D256B">
        <w:rPr>
          <w:rFonts w:ascii="Bookman Old Style" w:eastAsiaTheme="minorHAnsi" w:hAnsi="Bookman Old Style"/>
          <w:lang w:eastAsia="en-US"/>
        </w:rPr>
        <w:t>i/sau penalit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i.</w:t>
      </w:r>
    </w:p>
    <w:p w14:paraId="214EFF72" w14:textId="77777777"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lastRenderedPageBreak/>
        <w:t xml:space="preserve">Operatorii economici vor indica în cadrul ofertei faptul că la elaborarea acesteia au </w:t>
      </w:r>
      <w:r w:rsidRPr="006D256B">
        <w:rPr>
          <w:rFonts w:ascii="Cambria" w:eastAsiaTheme="minorHAnsi" w:hAnsi="Cambria" w:cs="Cambria"/>
          <w:lang w:eastAsia="en-US"/>
        </w:rPr>
        <w:t>ț</w:t>
      </w:r>
      <w:r w:rsidRPr="006D256B">
        <w:rPr>
          <w:rFonts w:ascii="Bookman Old Style" w:eastAsiaTheme="minorHAnsi" w:hAnsi="Bookman Old Style"/>
          <w:lang w:eastAsia="en-US"/>
        </w:rPr>
        <w:t>int cont de obliga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iile relevante din domeniul mediului, social </w:t>
      </w:r>
      <w:r w:rsidRPr="006D256B">
        <w:rPr>
          <w:rFonts w:ascii="Cambria" w:eastAsiaTheme="minorHAnsi" w:hAnsi="Cambria" w:cs="Cambria"/>
          <w:lang w:eastAsia="en-US"/>
        </w:rPr>
        <w:t>ș</w:t>
      </w:r>
      <w:r w:rsidRPr="006D256B">
        <w:rPr>
          <w:rFonts w:ascii="Bookman Old Style" w:eastAsiaTheme="minorHAnsi" w:hAnsi="Bookman Old Style"/>
          <w:lang w:eastAsia="en-US"/>
        </w:rPr>
        <w:t>i al rela</w:t>
      </w:r>
      <w:r w:rsidRPr="006D256B">
        <w:rPr>
          <w:rFonts w:ascii="Cambria" w:eastAsiaTheme="minorHAnsi" w:hAnsi="Cambria" w:cs="Cambria"/>
          <w:lang w:eastAsia="en-US"/>
        </w:rPr>
        <w:t>ț</w:t>
      </w:r>
      <w:r w:rsidRPr="006D256B">
        <w:rPr>
          <w:rFonts w:ascii="Bookman Old Style" w:eastAsiaTheme="minorHAnsi" w:hAnsi="Bookman Old Style"/>
          <w:lang w:eastAsia="en-US"/>
        </w:rPr>
        <w:t>iilor de munc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w:t>
      </w:r>
    </w:p>
    <w:p w14:paraId="6EAA83F0" w14:textId="77777777"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La elaborarea ofertei operatorii economici au obliga</w:t>
      </w:r>
      <w:r w:rsidRPr="006D256B">
        <w:rPr>
          <w:rFonts w:ascii="Cambria" w:eastAsiaTheme="minorHAnsi" w:hAnsi="Cambria" w:cs="Cambria"/>
          <w:lang w:eastAsia="en-US"/>
        </w:rPr>
        <w:t>ț</w:t>
      </w:r>
      <w:r w:rsidRPr="006D256B">
        <w:rPr>
          <w:rFonts w:ascii="Bookman Old Style" w:eastAsiaTheme="minorHAnsi" w:hAnsi="Bookman Old Style"/>
          <w:lang w:eastAsia="en-US"/>
        </w:rPr>
        <w:t>ia de a respecta condi</w:t>
      </w:r>
      <w:r w:rsidRPr="006D256B">
        <w:rPr>
          <w:rFonts w:ascii="Cambria" w:eastAsiaTheme="minorHAnsi" w:hAnsi="Cambria" w:cs="Cambria"/>
          <w:lang w:eastAsia="en-US"/>
        </w:rPr>
        <w:t>ț</w:t>
      </w:r>
      <w:r w:rsidRPr="006D256B">
        <w:rPr>
          <w:rFonts w:ascii="Bookman Old Style" w:eastAsiaTheme="minorHAnsi" w:hAnsi="Bookman Old Style"/>
          <w:lang w:eastAsia="en-US"/>
        </w:rPr>
        <w:t>iile de munc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Pr="006D256B">
        <w:rPr>
          <w:rFonts w:ascii="Cambria" w:eastAsiaTheme="minorHAnsi" w:hAnsi="Cambria" w:cs="Cambria"/>
          <w:lang w:eastAsia="en-US"/>
        </w:rPr>
        <w:t>ș</w:t>
      </w:r>
      <w:r w:rsidRPr="006D256B">
        <w:rPr>
          <w:rFonts w:ascii="Bookman Old Style" w:eastAsiaTheme="minorHAnsi" w:hAnsi="Bookman Old Style"/>
          <w:lang w:eastAsia="en-US"/>
        </w:rPr>
        <w:t>i de protec</w:t>
      </w:r>
      <w:r w:rsidRPr="006D256B">
        <w:rPr>
          <w:rFonts w:ascii="Cambria" w:eastAsiaTheme="minorHAnsi" w:hAnsi="Cambria" w:cs="Cambria"/>
          <w:lang w:eastAsia="en-US"/>
        </w:rPr>
        <w:t>ț</w:t>
      </w:r>
      <w:r w:rsidRPr="006D256B">
        <w:rPr>
          <w:rFonts w:ascii="Bookman Old Style" w:eastAsiaTheme="minorHAnsi" w:hAnsi="Bookman Old Style"/>
          <w:lang w:eastAsia="en-US"/>
        </w:rPr>
        <w:t>ia muncii care sunt la nivel na</w:t>
      </w:r>
      <w:r w:rsidRPr="006D256B">
        <w:rPr>
          <w:rFonts w:ascii="Cambria" w:eastAsiaTheme="minorHAnsi" w:hAnsi="Cambria" w:cs="Cambria"/>
          <w:lang w:eastAsia="en-US"/>
        </w:rPr>
        <w:t>ț</w:t>
      </w:r>
      <w:r w:rsidRPr="006D256B">
        <w:rPr>
          <w:rFonts w:ascii="Bookman Old Style" w:eastAsiaTheme="minorHAnsi" w:hAnsi="Bookman Old Style"/>
          <w:lang w:eastAsia="en-US"/>
        </w:rPr>
        <w:t>ional, conform Legii nr. 319/2006 privind protec</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ia </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securitatea muncii, precum </w:t>
      </w:r>
      <w:r w:rsidRPr="006D256B">
        <w:rPr>
          <w:rFonts w:ascii="Cambria" w:eastAsiaTheme="minorHAnsi" w:hAnsi="Cambria" w:cs="Cambria"/>
          <w:lang w:eastAsia="en-US"/>
        </w:rPr>
        <w:t>ș</w:t>
      </w:r>
      <w:r w:rsidRPr="006D256B">
        <w:rPr>
          <w:rFonts w:ascii="Bookman Old Style" w:eastAsiaTheme="minorHAnsi" w:hAnsi="Bookman Old Style"/>
          <w:lang w:eastAsia="en-US"/>
        </w:rPr>
        <w:t>i 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le va respecta pe parcursul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ndeplinirii contractului de achizi</w:t>
      </w:r>
      <w:r w:rsidRPr="006D256B">
        <w:rPr>
          <w:rFonts w:ascii="Cambria" w:eastAsiaTheme="minorHAnsi" w:hAnsi="Cambria" w:cs="Cambria"/>
          <w:lang w:eastAsia="en-US"/>
        </w:rPr>
        <w:t>ț</w:t>
      </w:r>
      <w:r w:rsidRPr="006D256B">
        <w:rPr>
          <w:rFonts w:ascii="Bookman Old Style" w:eastAsiaTheme="minorHAnsi" w:hAnsi="Bookman Old Style"/>
          <w:lang w:eastAsia="en-US"/>
        </w:rPr>
        <w:t>ie public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w:t>
      </w:r>
    </w:p>
    <w:p w14:paraId="1E9491FD" w14:textId="77777777"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 xml:space="preserve">Autoritatea contractantă nu are dreptul de a impune îndeplinirea unor criterii de calificare pentru eventualii subcontractanti, dar resursele materiale </w:t>
      </w:r>
      <w:r w:rsidRPr="006D256B">
        <w:rPr>
          <w:rFonts w:ascii="Cambria" w:eastAsiaTheme="minorHAnsi" w:hAnsi="Cambria" w:cs="Cambria"/>
          <w:lang w:eastAsia="en-US"/>
        </w:rPr>
        <w:t>ș</w:t>
      </w:r>
      <w:r w:rsidRPr="006D256B">
        <w:rPr>
          <w:rFonts w:ascii="Bookman Old Style" w:eastAsiaTheme="minorHAnsi" w:hAnsi="Bookman Old Style"/>
          <w:lang w:eastAsia="en-US"/>
        </w:rPr>
        <w:t>i umane ale subcontractan</w:t>
      </w:r>
      <w:r w:rsidRPr="006D256B">
        <w:rPr>
          <w:rFonts w:ascii="Cambria" w:eastAsiaTheme="minorHAnsi" w:hAnsi="Cambria" w:cs="Cambria"/>
          <w:lang w:eastAsia="en-US"/>
        </w:rPr>
        <w:t>ț</w:t>
      </w:r>
      <w:r w:rsidRPr="006D256B">
        <w:rPr>
          <w:rFonts w:ascii="Bookman Old Style" w:eastAsiaTheme="minorHAnsi" w:hAnsi="Bookman Old Style"/>
          <w:lang w:eastAsia="en-US"/>
        </w:rPr>
        <w:t>ilor declara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 se iau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considerare pentru partea lor de implicare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contractul care urmeaz</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fie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ndeplinit, dac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sunt prezentate documente relevante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acest sens.</w:t>
      </w:r>
    </w:p>
    <w:p w14:paraId="44B15DDE" w14:textId="77777777"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Informa</w:t>
      </w:r>
      <w:r w:rsidRPr="006D256B">
        <w:rPr>
          <w:rFonts w:ascii="Cambria" w:eastAsiaTheme="minorHAnsi" w:hAnsi="Cambria" w:cs="Cambria"/>
          <w:lang w:eastAsia="en-US"/>
        </w:rPr>
        <w:t>ț</w:t>
      </w:r>
      <w:r w:rsidRPr="006D256B">
        <w:rPr>
          <w:rFonts w:ascii="Bookman Old Style" w:eastAsiaTheme="minorHAnsi" w:hAnsi="Bookman Old Style"/>
          <w:lang w:eastAsia="en-US"/>
        </w:rPr>
        <w:t>ii privind cadrul de reglementare general, se pot lua de pe pagini de internet guvernamentale:</w:t>
      </w:r>
    </w:p>
    <w:p w14:paraId="636AE803" w14:textId="77777777" w:rsidR="005661AB" w:rsidRPr="006D256B" w:rsidRDefault="005661AB" w:rsidP="000A5CFC">
      <w:pPr>
        <w:numPr>
          <w:ilvl w:val="0"/>
          <w:numId w:val="14"/>
        </w:numPr>
        <w:spacing w:line="276" w:lineRule="auto"/>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Legisla</w:t>
      </w:r>
      <w:r w:rsidRPr="006D256B">
        <w:rPr>
          <w:rFonts w:ascii="Cambria" w:eastAsiaTheme="minorHAnsi" w:hAnsi="Cambria" w:cs="Cambria"/>
          <w:lang w:eastAsia="en-US"/>
        </w:rPr>
        <w:t>ț</w:t>
      </w:r>
      <w:r w:rsidRPr="006D256B">
        <w:rPr>
          <w:rFonts w:ascii="Bookman Old Style" w:eastAsiaTheme="minorHAnsi" w:hAnsi="Bookman Old Style"/>
          <w:lang w:eastAsia="en-US"/>
        </w:rPr>
        <w:t>ie fiscal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hyperlink r:id="rId14" w:history="1">
        <w:r w:rsidRPr="006D256B">
          <w:rPr>
            <w:rFonts w:ascii="Bookman Old Style" w:eastAsiaTheme="minorHAnsi" w:hAnsi="Bookman Old Style"/>
            <w:u w:val="single"/>
            <w:lang w:eastAsia="en-US"/>
          </w:rPr>
          <w:t>www.mfinan</w:t>
        </w:r>
        <w:r w:rsidRPr="006D256B">
          <w:rPr>
            <w:rFonts w:ascii="Cambria" w:eastAsiaTheme="minorHAnsi" w:hAnsi="Cambria" w:cs="Cambria"/>
            <w:u w:val="single"/>
            <w:lang w:eastAsia="en-US"/>
          </w:rPr>
          <w:t>ț</w:t>
        </w:r>
        <w:r w:rsidRPr="006D256B">
          <w:rPr>
            <w:rFonts w:ascii="Bookman Old Style" w:eastAsiaTheme="minorHAnsi" w:hAnsi="Bookman Old Style"/>
            <w:u w:val="single"/>
            <w:lang w:eastAsia="en-US"/>
          </w:rPr>
          <w:t>e.ro</w:t>
        </w:r>
      </w:hyperlink>
      <w:r w:rsidRPr="006D256B">
        <w:rPr>
          <w:rFonts w:ascii="Bookman Old Style" w:eastAsiaTheme="minorHAnsi" w:hAnsi="Bookman Old Style"/>
          <w:lang w:eastAsia="en-US"/>
        </w:rPr>
        <w:t>;</w:t>
      </w:r>
    </w:p>
    <w:p w14:paraId="1753972E" w14:textId="77777777" w:rsidR="005661AB" w:rsidRPr="006D256B" w:rsidRDefault="005661AB" w:rsidP="000A5CFC">
      <w:pPr>
        <w:numPr>
          <w:ilvl w:val="0"/>
          <w:numId w:val="14"/>
        </w:numPr>
        <w:spacing w:line="276" w:lineRule="auto"/>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Legisla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domeniul protec</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iei mediului: </w:t>
      </w:r>
      <w:hyperlink r:id="rId15" w:history="1">
        <w:r w:rsidRPr="006D256B">
          <w:rPr>
            <w:rFonts w:ascii="Bookman Old Style" w:eastAsiaTheme="minorHAnsi" w:hAnsi="Bookman Old Style"/>
            <w:u w:val="single"/>
            <w:lang w:eastAsia="en-US"/>
          </w:rPr>
          <w:t>www.mmediu.ro</w:t>
        </w:r>
      </w:hyperlink>
      <w:r w:rsidRPr="006D256B">
        <w:rPr>
          <w:rFonts w:ascii="Bookman Old Style" w:eastAsiaTheme="minorHAnsi" w:hAnsi="Bookman Old Style"/>
          <w:lang w:eastAsia="en-US"/>
        </w:rPr>
        <w:t>;</w:t>
      </w:r>
    </w:p>
    <w:p w14:paraId="7CDB7C40" w14:textId="77777777" w:rsidR="005661AB" w:rsidRPr="006D256B" w:rsidRDefault="005661AB" w:rsidP="000A5CFC">
      <w:pPr>
        <w:numPr>
          <w:ilvl w:val="0"/>
          <w:numId w:val="14"/>
        </w:numPr>
        <w:spacing w:line="276" w:lineRule="auto"/>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Legisla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domeniul protec</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iei muncii </w:t>
      </w:r>
      <w:r w:rsidRPr="006D256B">
        <w:rPr>
          <w:rFonts w:ascii="Cambria" w:eastAsiaTheme="minorHAnsi" w:hAnsi="Cambria" w:cs="Cambria"/>
          <w:lang w:eastAsia="en-US"/>
        </w:rPr>
        <w:t>ș</w:t>
      </w:r>
      <w:r w:rsidRPr="006D256B">
        <w:rPr>
          <w:rFonts w:ascii="Bookman Old Style" w:eastAsiaTheme="minorHAnsi" w:hAnsi="Bookman Old Style"/>
          <w:lang w:eastAsia="en-US"/>
        </w:rPr>
        <w:t>i condi</w:t>
      </w:r>
      <w:r w:rsidRPr="006D256B">
        <w:rPr>
          <w:rFonts w:ascii="Cambria" w:eastAsiaTheme="minorHAnsi" w:hAnsi="Cambria" w:cs="Cambria"/>
          <w:lang w:eastAsia="en-US"/>
        </w:rPr>
        <w:t>ț</w:t>
      </w:r>
      <w:r w:rsidRPr="006D256B">
        <w:rPr>
          <w:rFonts w:ascii="Bookman Old Style" w:eastAsiaTheme="minorHAnsi" w:hAnsi="Bookman Old Style"/>
          <w:lang w:eastAsia="en-US"/>
        </w:rPr>
        <w:t>iilor de munc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hyperlink r:id="rId16" w:history="1">
        <w:r w:rsidRPr="006D256B">
          <w:rPr>
            <w:rFonts w:ascii="Bookman Old Style" w:eastAsiaTheme="minorHAnsi" w:hAnsi="Bookman Old Style"/>
            <w:u w:val="single"/>
            <w:lang w:eastAsia="en-US"/>
          </w:rPr>
          <w:t>www.mmssf.ro</w:t>
        </w:r>
      </w:hyperlink>
      <w:r w:rsidRPr="006D256B">
        <w:rPr>
          <w:rFonts w:ascii="Bookman Old Style" w:eastAsiaTheme="minorHAnsi" w:hAnsi="Bookman Old Style"/>
          <w:lang w:eastAsia="en-US"/>
        </w:rPr>
        <w:t>;</w:t>
      </w:r>
    </w:p>
    <w:p w14:paraId="0B3A9A77" w14:textId="77777777" w:rsidR="005661AB" w:rsidRPr="006D256B" w:rsidRDefault="005661AB" w:rsidP="000A5CFC">
      <w:pPr>
        <w:numPr>
          <w:ilvl w:val="0"/>
          <w:numId w:val="14"/>
        </w:numPr>
        <w:spacing w:line="276" w:lineRule="auto"/>
        <w:contextualSpacing/>
        <w:jc w:val="both"/>
        <w:rPr>
          <w:rFonts w:ascii="Bookman Old Style" w:eastAsiaTheme="minorHAnsi" w:hAnsi="Bookman Old Style"/>
          <w:lang w:eastAsia="en-US"/>
        </w:rPr>
      </w:pPr>
      <w:r w:rsidRPr="006D256B">
        <w:rPr>
          <w:rFonts w:ascii="Bookman Old Style" w:eastAsiaTheme="minorHAnsi" w:hAnsi="Bookman Old Style"/>
          <w:lang w:eastAsia="en-US"/>
        </w:rPr>
        <w:t>Legisla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domeniul transporturilor pentru construc</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 </w:t>
      </w:r>
      <w:hyperlink r:id="rId17" w:history="1">
        <w:r w:rsidRPr="006D256B">
          <w:rPr>
            <w:rFonts w:ascii="Bookman Old Style" w:eastAsiaTheme="minorHAnsi" w:hAnsi="Bookman Old Style"/>
            <w:u w:val="single"/>
            <w:lang w:eastAsia="en-US"/>
          </w:rPr>
          <w:t>www.mt.ro</w:t>
        </w:r>
      </w:hyperlink>
      <w:r w:rsidRPr="006D256B">
        <w:rPr>
          <w:rFonts w:ascii="Bookman Old Style" w:eastAsiaTheme="minorHAnsi" w:hAnsi="Bookman Old Style"/>
          <w:lang w:eastAsia="en-US"/>
        </w:rPr>
        <w:t>;</w:t>
      </w:r>
    </w:p>
    <w:p w14:paraId="62447A68" w14:textId="77777777"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Ofertele vor fi obligatoriu întocmite în conformitate cu legisla</w:t>
      </w:r>
      <w:r w:rsidRPr="006D256B">
        <w:rPr>
          <w:rFonts w:ascii="Cambria" w:eastAsiaTheme="minorHAnsi" w:hAnsi="Cambria" w:cs="Cambria"/>
          <w:lang w:eastAsia="en-US"/>
        </w:rPr>
        <w:t>ț</w:t>
      </w:r>
      <w:r w:rsidRPr="006D256B">
        <w:rPr>
          <w:rFonts w:ascii="Bookman Old Style" w:eastAsiaTheme="minorHAnsi" w:hAnsi="Bookman Old Style"/>
          <w:lang w:eastAsia="en-US"/>
        </w:rPr>
        <w:t>ia actualizat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la zi.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cadrul propunerii tehnice se va prezenta formularul de contract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nsu</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it de Ofertant, semnat </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w:t>
      </w:r>
      <w:r w:rsidRPr="006D256B">
        <w:rPr>
          <w:rFonts w:ascii="Cambria" w:eastAsiaTheme="minorHAnsi" w:hAnsi="Cambria" w:cs="Cambria"/>
          <w:lang w:eastAsia="en-US"/>
        </w:rPr>
        <w:t>ș</w:t>
      </w:r>
      <w:r w:rsidRPr="006D256B">
        <w:rPr>
          <w:rFonts w:ascii="Bookman Old Style" w:eastAsiaTheme="minorHAnsi" w:hAnsi="Bookman Old Style"/>
          <w:lang w:eastAsia="en-US"/>
        </w:rPr>
        <w:t>tampilat  pe fiecare pagin</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w:t>
      </w:r>
    </w:p>
    <w:p w14:paraId="7818C3F1" w14:textId="77777777"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În perioada solicitărilor de clarificări cu privire la documenta</w:t>
      </w:r>
      <w:r w:rsidRPr="006D256B">
        <w:rPr>
          <w:rFonts w:ascii="Cambria" w:eastAsiaTheme="minorHAnsi" w:hAnsi="Cambria" w:cs="Cambria"/>
          <w:lang w:eastAsia="en-US"/>
        </w:rPr>
        <w:t>ț</w:t>
      </w:r>
      <w:r w:rsidRPr="006D256B">
        <w:rPr>
          <w:rFonts w:ascii="Bookman Old Style" w:eastAsiaTheme="minorHAnsi" w:hAnsi="Bookman Old Style"/>
          <w:lang w:eastAsia="en-US"/>
        </w:rPr>
        <w:t>ia de aribuire, poten</w:t>
      </w:r>
      <w:r w:rsidRPr="006D256B">
        <w:rPr>
          <w:rFonts w:ascii="Cambria" w:eastAsiaTheme="minorHAnsi" w:hAnsi="Cambria" w:cs="Cambria"/>
          <w:lang w:eastAsia="en-US"/>
        </w:rPr>
        <w:t>ț</w:t>
      </w:r>
      <w:r w:rsidRPr="006D256B">
        <w:rPr>
          <w:rFonts w:ascii="Bookman Old Style" w:eastAsiaTheme="minorHAnsi" w:hAnsi="Bookman Old Style"/>
          <w:lang w:eastAsia="en-US"/>
        </w:rPr>
        <w:t>ialii ofertan</w:t>
      </w:r>
      <w:r w:rsidRPr="006D256B">
        <w:rPr>
          <w:rFonts w:ascii="Cambria" w:eastAsiaTheme="minorHAnsi" w:hAnsi="Cambria" w:cs="Cambria"/>
          <w:lang w:eastAsia="en-US"/>
        </w:rPr>
        <w:t>ț</w:t>
      </w:r>
      <w:r w:rsidRPr="006D256B">
        <w:rPr>
          <w:rFonts w:ascii="Bookman Old Style" w:eastAsiaTheme="minorHAnsi" w:hAnsi="Bookman Old Style"/>
          <w:lang w:eastAsia="en-US"/>
        </w:rPr>
        <w:t>i pot adresa autorit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i contractante solicit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ri de clarificări/formulări de amendamente cu privire la clauzele contractuale, astfel încât dacă aceste clauze vor fi amendate/modificate, ele să fie aduse la cuno</w:t>
      </w:r>
      <w:r w:rsidRPr="006D256B">
        <w:rPr>
          <w:rFonts w:ascii="Cambria" w:eastAsiaTheme="minorHAnsi" w:hAnsi="Cambria" w:cs="Cambria"/>
          <w:lang w:eastAsia="en-US"/>
        </w:rPr>
        <w:t>ș</w:t>
      </w:r>
      <w:r w:rsidRPr="006D256B">
        <w:rPr>
          <w:rFonts w:ascii="Bookman Old Style" w:eastAsiaTheme="minorHAnsi" w:hAnsi="Bookman Old Style"/>
          <w:lang w:eastAsia="en-US"/>
        </w:rPr>
        <w:t>tin</w:t>
      </w:r>
      <w:r w:rsidRPr="006D256B">
        <w:rPr>
          <w:rFonts w:ascii="Cambria" w:eastAsiaTheme="minorHAnsi" w:hAnsi="Cambria" w:cs="Cambria"/>
          <w:lang w:eastAsia="en-US"/>
        </w:rPr>
        <w:t>ț</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tuturor operatorilor economici interesa</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nainte de data limit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de depunere a ofertelor.</w:t>
      </w:r>
    </w:p>
    <w:p w14:paraId="6921DE6C" w14:textId="68E2BDE6" w:rsidR="005661AB" w:rsidRPr="006D256B" w:rsidRDefault="005661AB" w:rsidP="005661AB">
      <w:pPr>
        <w:spacing w:line="276" w:lineRule="auto"/>
        <w:ind w:firstLine="709"/>
        <w:jc w:val="both"/>
        <w:rPr>
          <w:rFonts w:ascii="Bookman Old Style" w:eastAsiaTheme="minorHAnsi" w:hAnsi="Bookman Old Style"/>
          <w:lang w:eastAsia="en-US"/>
        </w:rPr>
      </w:pPr>
      <w:r w:rsidRPr="006D256B">
        <w:rPr>
          <w:rFonts w:ascii="Bookman Old Style" w:eastAsiaTheme="minorHAnsi" w:hAnsi="Bookman Old Style"/>
          <w:lang w:eastAsia="en-US"/>
        </w:rPr>
        <w:t>Propunerea tehnică trebuie să corespundă cerin</w:t>
      </w:r>
      <w:r w:rsidRPr="006D256B">
        <w:rPr>
          <w:rFonts w:ascii="Cambria" w:eastAsiaTheme="minorHAnsi" w:hAnsi="Cambria" w:cs="Cambria"/>
          <w:lang w:eastAsia="en-US"/>
        </w:rPr>
        <w:t>ț</w:t>
      </w:r>
      <w:r w:rsidRPr="006D256B">
        <w:rPr>
          <w:rFonts w:ascii="Bookman Old Style" w:eastAsiaTheme="minorHAnsi" w:hAnsi="Bookman Old Style"/>
          <w:lang w:eastAsia="en-US"/>
        </w:rPr>
        <w:t>elor minime prev</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zute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caietul de sarcini </w:t>
      </w:r>
      <w:r w:rsidRPr="006D256B">
        <w:rPr>
          <w:rFonts w:ascii="Cambria" w:eastAsiaTheme="minorHAnsi" w:hAnsi="Cambria" w:cs="Cambria"/>
          <w:lang w:eastAsia="en-US"/>
        </w:rPr>
        <w:t>ș</w:t>
      </w:r>
      <w:r w:rsidRPr="006D256B">
        <w:rPr>
          <w:rFonts w:ascii="Bookman Old Style" w:eastAsiaTheme="minorHAnsi" w:hAnsi="Bookman Old Style"/>
          <w:lang w:eastAsia="en-US"/>
        </w:rPr>
        <w:t>i se va corela cu propunerea financiar</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sub sanc</w:t>
      </w:r>
      <w:r w:rsidRPr="006D256B">
        <w:rPr>
          <w:rFonts w:ascii="Cambria" w:eastAsiaTheme="minorHAnsi" w:hAnsi="Cambria" w:cs="Cambria"/>
          <w:lang w:eastAsia="en-US"/>
        </w:rPr>
        <w:t>ț</w:t>
      </w:r>
      <w:r w:rsidRPr="006D256B">
        <w:rPr>
          <w:rFonts w:ascii="Bookman Old Style" w:eastAsiaTheme="minorHAnsi" w:hAnsi="Bookman Old Style"/>
          <w:lang w:eastAsia="en-US"/>
        </w:rPr>
        <w:t>iunea respingerii ofertei ca neconform</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baza art. </w:t>
      </w:r>
      <w:r w:rsidR="00814B9C" w:rsidRPr="006D256B">
        <w:rPr>
          <w:rFonts w:ascii="Bookman Old Style" w:eastAsiaTheme="minorHAnsi" w:hAnsi="Bookman Old Style"/>
          <w:lang w:eastAsia="en-US"/>
        </w:rPr>
        <w:t>1</w:t>
      </w:r>
      <w:r w:rsidRPr="006D256B">
        <w:rPr>
          <w:rFonts w:ascii="Bookman Old Style" w:eastAsiaTheme="minorHAnsi" w:hAnsi="Bookman Old Style"/>
          <w:lang w:eastAsia="en-US"/>
        </w:rPr>
        <w:t>37, alin. 3 litera d) din H.G. nr. 395/2016.</w:t>
      </w:r>
    </w:p>
    <w:p w14:paraId="535EC866" w14:textId="77777777" w:rsidR="005661AB" w:rsidRPr="006D256B" w:rsidRDefault="005661AB" w:rsidP="005661AB">
      <w:pPr>
        <w:spacing w:line="276" w:lineRule="auto"/>
        <w:ind w:firstLine="709"/>
        <w:jc w:val="both"/>
        <w:rPr>
          <w:rFonts w:ascii="Bookman Old Style" w:eastAsiaTheme="minorHAnsi" w:hAnsi="Bookman Old Style"/>
          <w:lang w:eastAsia="en-US"/>
        </w:rPr>
      </w:pPr>
    </w:p>
    <w:p w14:paraId="763AD1DC" w14:textId="77777777" w:rsidR="005661AB" w:rsidRPr="006D256B" w:rsidRDefault="005661AB" w:rsidP="00B77CBE">
      <w:pPr>
        <w:numPr>
          <w:ilvl w:val="1"/>
          <w:numId w:val="1"/>
        </w:numPr>
        <w:tabs>
          <w:tab w:val="left" w:pos="1134"/>
        </w:tabs>
        <w:spacing w:after="200" w:line="276" w:lineRule="auto"/>
        <w:ind w:left="0" w:firstLine="567"/>
        <w:contextualSpacing/>
        <w:rPr>
          <w:rFonts w:ascii="Bookman Old Style" w:eastAsiaTheme="minorHAnsi" w:hAnsi="Bookman Old Style"/>
          <w:b/>
          <w:bCs/>
          <w:lang w:eastAsia="en-US"/>
        </w:rPr>
      </w:pPr>
      <w:r w:rsidRPr="006D256B">
        <w:rPr>
          <w:rFonts w:ascii="Bookman Old Style" w:eastAsiaTheme="minorHAnsi" w:hAnsi="Bookman Old Style"/>
          <w:b/>
          <w:bCs/>
          <w:lang w:eastAsia="en-US"/>
        </w:rPr>
        <w:t>Cerin</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ele autorit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ii contractante privind </w:t>
      </w:r>
      <w:r w:rsidRPr="006D256B">
        <w:rPr>
          <w:rFonts w:ascii="Bookman Old Style" w:eastAsiaTheme="minorHAnsi" w:hAnsi="Bookman Old Style" w:cs="Bookman Old Style"/>
          <w:b/>
          <w:bCs/>
          <w:lang w:eastAsia="en-US"/>
        </w:rPr>
        <w:t>î</w:t>
      </w:r>
      <w:r w:rsidRPr="006D256B">
        <w:rPr>
          <w:rFonts w:ascii="Bookman Old Style" w:eastAsiaTheme="minorHAnsi" w:hAnsi="Bookman Old Style"/>
          <w:b/>
          <w:bCs/>
          <w:lang w:eastAsia="en-US"/>
        </w:rPr>
        <w:t>ntocmirea propunerii financiare</w:t>
      </w:r>
    </w:p>
    <w:p w14:paraId="4991D8D6" w14:textId="77777777" w:rsidR="005661AB" w:rsidRPr="006D256B" w:rsidRDefault="005661AB" w:rsidP="005661AB">
      <w:pPr>
        <w:keepNext/>
        <w:keepLines/>
        <w:widowControl w:val="0"/>
        <w:autoSpaceDE w:val="0"/>
        <w:autoSpaceDN w:val="0"/>
        <w:adjustRightInd w:val="0"/>
        <w:spacing w:line="271" w:lineRule="auto"/>
        <w:ind w:firstLine="360"/>
        <w:jc w:val="both"/>
        <w:rPr>
          <w:rFonts w:ascii="Bookman Old Style" w:eastAsiaTheme="minorHAnsi" w:hAnsi="Bookman Old Style"/>
          <w:szCs w:val="22"/>
          <w:lang w:eastAsia="en-US"/>
        </w:rPr>
      </w:pPr>
      <w:r w:rsidRPr="006D256B">
        <w:rPr>
          <w:rFonts w:ascii="Bookman Old Style" w:eastAsiaTheme="minorHAnsi" w:hAnsi="Bookman Old Style"/>
          <w:b/>
          <w:szCs w:val="22"/>
          <w:lang w:eastAsia="en-US"/>
        </w:rPr>
        <w:t>Propunerea Financiară</w:t>
      </w:r>
      <w:r w:rsidRPr="006D256B">
        <w:rPr>
          <w:rFonts w:ascii="Bookman Old Style" w:eastAsiaTheme="minorHAnsi" w:hAnsi="Bookman Old Style"/>
          <w:szCs w:val="22"/>
          <w:lang w:eastAsia="en-US"/>
        </w:rPr>
        <w:t>, care se încarcă în rubrica Oferta financiara, va include următoarele elemente ce vor fi criptate:</w:t>
      </w:r>
    </w:p>
    <w:p w14:paraId="7B386394" w14:textId="77777777" w:rsidR="005661AB" w:rsidRPr="006D256B" w:rsidRDefault="005661AB" w:rsidP="000A5CFC">
      <w:pPr>
        <w:keepNext/>
        <w:keepLines/>
        <w:widowControl w:val="0"/>
        <w:numPr>
          <w:ilvl w:val="0"/>
          <w:numId w:val="16"/>
        </w:numPr>
        <w:autoSpaceDE w:val="0"/>
        <w:autoSpaceDN w:val="0"/>
        <w:adjustRightInd w:val="0"/>
        <w:spacing w:after="200" w:line="271" w:lineRule="auto"/>
        <w:contextualSpacing/>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Completarea valorii ofertei de pre</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 xml:space="preserve">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n rubrica special dedicat</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w:t>
      </w:r>
    </w:p>
    <w:p w14:paraId="3D511CCD" w14:textId="77777777" w:rsidR="005661AB" w:rsidRPr="006D256B" w:rsidRDefault="005661AB" w:rsidP="000A5CFC">
      <w:pPr>
        <w:keepNext/>
        <w:keepLines/>
        <w:widowControl w:val="0"/>
        <w:numPr>
          <w:ilvl w:val="0"/>
          <w:numId w:val="16"/>
        </w:numPr>
        <w:autoSpaceDE w:val="0"/>
        <w:autoSpaceDN w:val="0"/>
        <w:adjustRightInd w:val="0"/>
        <w:spacing w:after="200" w:line="271" w:lineRule="auto"/>
        <w:contextualSpacing/>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Formularul de Propunere Financiară (conform formularului pus la dispozi</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ie de Autoritatea Contractant</w:t>
      </w:r>
      <w:r w:rsidRPr="006D256B">
        <w:rPr>
          <w:rFonts w:ascii="Bookman Old Style" w:eastAsiaTheme="minorHAnsi" w:hAnsi="Bookman Old Style" w:cs="Bookman Old Style"/>
          <w:szCs w:val="22"/>
          <w:lang w:eastAsia="en-US"/>
        </w:rPr>
        <w:t>ă</w:t>
      </w:r>
      <w:r w:rsidRPr="006D256B">
        <w:rPr>
          <w:rFonts w:ascii="Bookman Old Style" w:eastAsiaTheme="minorHAnsi" w:hAnsi="Bookman Old Style"/>
          <w:szCs w:val="22"/>
          <w:lang w:eastAsia="en-US"/>
        </w:rPr>
        <w:t xml:space="preserve"> </w:t>
      </w:r>
      <w:r w:rsidRPr="006D256B">
        <w:rPr>
          <w:rFonts w:ascii="Bookman Old Style" w:eastAsiaTheme="minorHAnsi" w:hAnsi="Bookman Old Style" w:cs="Bookman Old Style"/>
          <w:szCs w:val="22"/>
          <w:lang w:eastAsia="en-US"/>
        </w:rPr>
        <w:t>î</w:t>
      </w:r>
      <w:r w:rsidRPr="006D256B">
        <w:rPr>
          <w:rFonts w:ascii="Bookman Old Style" w:eastAsiaTheme="minorHAnsi" w:hAnsi="Bookman Old Style"/>
          <w:szCs w:val="22"/>
          <w:lang w:eastAsia="en-US"/>
        </w:rPr>
        <w:t>n  sec</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iunea  Formulare), incluz</w:t>
      </w:r>
      <w:r w:rsidRPr="006D256B">
        <w:rPr>
          <w:rFonts w:ascii="Bookman Old Style" w:eastAsiaTheme="minorHAnsi" w:hAnsi="Bookman Old Style" w:cs="Bookman Old Style"/>
          <w:szCs w:val="22"/>
          <w:lang w:eastAsia="en-US"/>
        </w:rPr>
        <w:t>â</w:t>
      </w:r>
      <w:r w:rsidRPr="006D256B">
        <w:rPr>
          <w:rFonts w:ascii="Bookman Old Style" w:eastAsiaTheme="minorHAnsi" w:hAnsi="Bookman Old Style"/>
          <w:szCs w:val="22"/>
          <w:lang w:eastAsia="en-US"/>
        </w:rPr>
        <w:t>nd toate informa</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iile solicitate;</w:t>
      </w:r>
    </w:p>
    <w:p w14:paraId="6BCABE02" w14:textId="77777777" w:rsidR="005661AB" w:rsidRPr="006D256B" w:rsidRDefault="005661AB" w:rsidP="000A5CFC">
      <w:pPr>
        <w:keepNext/>
        <w:keepLines/>
        <w:widowControl w:val="0"/>
        <w:numPr>
          <w:ilvl w:val="0"/>
          <w:numId w:val="16"/>
        </w:numPr>
        <w:autoSpaceDE w:val="0"/>
        <w:autoSpaceDN w:val="0"/>
        <w:adjustRightInd w:val="0"/>
        <w:spacing w:after="200" w:line="271" w:lineRule="auto"/>
        <w:contextualSpacing/>
        <w:jc w:val="both"/>
        <w:rPr>
          <w:rFonts w:ascii="Bookman Old Style" w:eastAsiaTheme="minorHAnsi" w:hAnsi="Bookman Old Style"/>
          <w:szCs w:val="22"/>
          <w:lang w:eastAsia="en-US"/>
        </w:rPr>
      </w:pPr>
      <w:r w:rsidRPr="006D256B">
        <w:rPr>
          <w:rFonts w:ascii="Bookman Old Style" w:eastAsiaTheme="minorHAnsi" w:hAnsi="Bookman Old Style"/>
          <w:szCs w:val="22"/>
          <w:lang w:eastAsia="en-US"/>
        </w:rPr>
        <w:t>Documentele de fundamentare a pre</w:t>
      </w:r>
      <w:r w:rsidRPr="006D256B">
        <w:rPr>
          <w:rFonts w:ascii="Cambria" w:eastAsiaTheme="minorHAnsi" w:hAnsi="Cambria" w:cs="Cambria"/>
          <w:szCs w:val="22"/>
          <w:lang w:eastAsia="en-US"/>
        </w:rPr>
        <w:t>ț</w:t>
      </w:r>
      <w:r w:rsidRPr="006D256B">
        <w:rPr>
          <w:rFonts w:ascii="Bookman Old Style" w:eastAsiaTheme="minorHAnsi" w:hAnsi="Bookman Old Style"/>
          <w:szCs w:val="22"/>
          <w:lang w:eastAsia="en-US"/>
        </w:rPr>
        <w:t>ului.</w:t>
      </w:r>
    </w:p>
    <w:p w14:paraId="67755477" w14:textId="77E297F2" w:rsidR="005661AB" w:rsidRPr="006D256B" w:rsidRDefault="005661AB" w:rsidP="000A5CFC">
      <w:pPr>
        <w:numPr>
          <w:ilvl w:val="1"/>
          <w:numId w:val="1"/>
        </w:numPr>
        <w:tabs>
          <w:tab w:val="left" w:pos="1134"/>
        </w:tabs>
        <w:spacing w:after="120" w:line="276" w:lineRule="auto"/>
        <w:ind w:left="1990" w:hanging="4258"/>
        <w:rPr>
          <w:rFonts w:ascii="Bookman Old Style" w:eastAsiaTheme="minorHAnsi" w:hAnsi="Bookman Old Style"/>
          <w:b/>
          <w:bCs/>
          <w:lang w:eastAsia="en-US"/>
        </w:rPr>
      </w:pPr>
      <w:r w:rsidRPr="006D256B">
        <w:rPr>
          <w:rFonts w:ascii="Bookman Old Style" w:eastAsiaTheme="minorHAnsi" w:hAnsi="Bookman Old Style"/>
          <w:b/>
          <w:bCs/>
          <w:lang w:eastAsia="en-US"/>
        </w:rPr>
        <w:t>Abordare si metodologie in cadrul contractului</w:t>
      </w:r>
    </w:p>
    <w:p w14:paraId="1B363997" w14:textId="77777777" w:rsidR="005661AB" w:rsidRPr="006D256B" w:rsidRDefault="005661AB" w:rsidP="005661AB">
      <w:pPr>
        <w:spacing w:line="276" w:lineRule="auto"/>
        <w:ind w:left="142" w:firstLine="567"/>
        <w:contextualSpacing/>
        <w:jc w:val="both"/>
        <w:rPr>
          <w:rFonts w:ascii="Bookman Old Style" w:eastAsia="Calibri" w:hAnsi="Bookman Old Style" w:cs="Arial"/>
          <w:lang w:eastAsia="en-US"/>
        </w:rPr>
      </w:pPr>
      <w:r w:rsidRPr="006D256B">
        <w:rPr>
          <w:rFonts w:ascii="Bookman Old Style" w:eastAsiaTheme="minorHAnsi" w:hAnsi="Bookman Old Style"/>
          <w:lang w:eastAsia="en-US"/>
        </w:rPr>
        <w:t>Ofertantul are libertatea de a opta în ceea ce prive</w:t>
      </w:r>
      <w:r w:rsidRPr="006D256B">
        <w:rPr>
          <w:rFonts w:ascii="Cambria" w:eastAsiaTheme="minorHAnsi" w:hAnsi="Cambria" w:cs="Cambria"/>
          <w:lang w:eastAsia="en-US"/>
        </w:rPr>
        <w:t>ș</w:t>
      </w:r>
      <w:r w:rsidRPr="006D256B">
        <w:rPr>
          <w:rFonts w:ascii="Bookman Old Style" w:eastAsiaTheme="minorHAnsi" w:hAnsi="Bookman Old Style"/>
          <w:lang w:eastAsia="en-US"/>
        </w:rPr>
        <w:t>te abordarea utilizat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Metodologia prezentat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trebuie 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corespund</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reglement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rilor specifice stabilite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domeniu, eviden</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iind acest lucru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mod concret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Propunerea Tehnic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iar abordarea propusa trebuie sa fie in concordanta cu metodologia propusa</w:t>
      </w:r>
      <w:r w:rsidRPr="006D256B">
        <w:rPr>
          <w:rFonts w:ascii="Bookman Old Style" w:eastAsia="Calibri" w:hAnsi="Bookman Old Style" w:cs="Arial"/>
          <w:lang w:eastAsia="en-US"/>
        </w:rPr>
        <w:t xml:space="preserve">. </w:t>
      </w:r>
    </w:p>
    <w:p w14:paraId="0A4C1FF7" w14:textId="77777777" w:rsidR="005661AB" w:rsidRPr="006D256B" w:rsidRDefault="005661AB" w:rsidP="005661AB">
      <w:pPr>
        <w:spacing w:line="276" w:lineRule="auto"/>
        <w:jc w:val="both"/>
        <w:rPr>
          <w:rFonts w:ascii="Bookman Old Style" w:hAnsi="Bookman Old Style"/>
        </w:rPr>
      </w:pPr>
    </w:p>
    <w:p w14:paraId="2572EC7F" w14:textId="77777777" w:rsidR="005661AB" w:rsidRPr="006D256B" w:rsidRDefault="005661AB" w:rsidP="000A5CFC">
      <w:pPr>
        <w:numPr>
          <w:ilvl w:val="0"/>
          <w:numId w:val="1"/>
        </w:numPr>
        <w:tabs>
          <w:tab w:val="left" w:pos="993"/>
        </w:tabs>
        <w:spacing w:after="200" w:line="276" w:lineRule="auto"/>
        <w:ind w:left="709" w:hanging="567"/>
        <w:contextualSpacing/>
        <w:jc w:val="both"/>
        <w:rPr>
          <w:rFonts w:ascii="Bookman Old Style" w:eastAsiaTheme="minorHAnsi" w:hAnsi="Bookman Old Style"/>
          <w:b/>
          <w:bCs/>
          <w:lang w:eastAsia="en-US"/>
        </w:rPr>
      </w:pPr>
      <w:r w:rsidRPr="006D256B">
        <w:rPr>
          <w:rFonts w:ascii="Bookman Old Style" w:eastAsiaTheme="minorHAnsi" w:hAnsi="Bookman Old Style"/>
          <w:b/>
          <w:bCs/>
          <w:lang w:eastAsia="en-US"/>
        </w:rPr>
        <w:lastRenderedPageBreak/>
        <w:t>CADRUL LEGAL CARE GUVERNEAZĂ RELA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IA DINTRE AUTORITATE CONTRACTANT</w:t>
      </w:r>
      <w:r w:rsidRPr="006D256B">
        <w:rPr>
          <w:rFonts w:ascii="Bookman Old Style" w:eastAsiaTheme="minorHAnsi" w:hAnsi="Bookman Old Style" w:cs="Bookman Old Style"/>
          <w:b/>
          <w:bCs/>
          <w:lang w:eastAsia="en-US"/>
        </w:rPr>
        <w:t>Ă</w:t>
      </w:r>
      <w:r w:rsidRPr="006D256B">
        <w:rPr>
          <w:rFonts w:ascii="Bookman Old Style" w:eastAsiaTheme="minorHAnsi" w:hAnsi="Bookman Old Style"/>
          <w:b/>
          <w:bCs/>
          <w:lang w:eastAsia="en-US"/>
        </w:rPr>
        <w:t xml:space="preserve">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 xml:space="preserve">I CONTRACTANT (INCLUSIV </w:t>
      </w:r>
      <w:r w:rsidRPr="006D256B">
        <w:rPr>
          <w:rFonts w:ascii="Bookman Old Style" w:eastAsiaTheme="minorHAnsi" w:hAnsi="Bookman Old Style" w:cs="Bookman Old Style"/>
          <w:b/>
          <w:bCs/>
          <w:lang w:eastAsia="en-US"/>
        </w:rPr>
        <w:t>Î</w:t>
      </w:r>
      <w:r w:rsidRPr="006D256B">
        <w:rPr>
          <w:rFonts w:ascii="Bookman Old Style" w:eastAsiaTheme="minorHAnsi" w:hAnsi="Bookman Old Style"/>
          <w:b/>
          <w:bCs/>
          <w:lang w:eastAsia="en-US"/>
        </w:rPr>
        <w:t xml:space="preserve">N DOMENIILE MEDIULUI, SOCIAL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AL RELA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IILOR DE MUNC</w:t>
      </w:r>
      <w:r w:rsidRPr="006D256B">
        <w:rPr>
          <w:rFonts w:ascii="Bookman Old Style" w:eastAsiaTheme="minorHAnsi" w:hAnsi="Bookman Old Style" w:cs="Bookman Old Style"/>
          <w:b/>
          <w:bCs/>
          <w:lang w:eastAsia="en-US"/>
        </w:rPr>
        <w:t>Ă</w:t>
      </w:r>
      <w:r w:rsidRPr="006D256B">
        <w:rPr>
          <w:rFonts w:ascii="Bookman Old Style" w:eastAsiaTheme="minorHAnsi" w:hAnsi="Bookman Old Style"/>
          <w:b/>
          <w:bCs/>
          <w:lang w:eastAsia="en-US"/>
        </w:rPr>
        <w:t>)</w:t>
      </w:r>
    </w:p>
    <w:p w14:paraId="44E78C98" w14:textId="6D4867BB" w:rsidR="005661AB" w:rsidRPr="006D256B" w:rsidRDefault="005661AB" w:rsidP="005661AB">
      <w:pPr>
        <w:shd w:val="clear" w:color="auto" w:fill="FFFFFF"/>
        <w:spacing w:line="271" w:lineRule="auto"/>
        <w:ind w:firstLine="567"/>
        <w:jc w:val="both"/>
        <w:rPr>
          <w:rFonts w:ascii="Bookman Old Style" w:eastAsiaTheme="minorHAnsi" w:hAnsi="Bookman Old Style" w:cstheme="minorBidi"/>
          <w:iCs/>
          <w:highlight w:val="lightGray"/>
          <w:lang w:eastAsia="en-US"/>
        </w:rPr>
      </w:pPr>
      <w:r w:rsidRPr="006D256B">
        <w:rPr>
          <w:rFonts w:ascii="Bookman Old Style" w:eastAsiaTheme="minorHAnsi" w:hAnsi="Bookman Old Style" w:cstheme="minorBidi"/>
          <w:lang w:eastAsia="en-US"/>
        </w:rPr>
        <w:t>În executarea Contractului, Ofertantul devenit Contractant are obliga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ia de a respecta obliga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iile aplicabile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 xml:space="preserve">n domeniul mediului, social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al muncii instituite prin dreptul Uniunii, prin dreptul na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ional, prin acorduri colective sau prin dispozi</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iile interna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ionale de drept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 xml:space="preserve">n domeniul mediului, social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 xml:space="preserve">i al muncii enumerate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 anexa X la Directiva 2014/24, respectiv</w:t>
      </w:r>
      <w:r w:rsidR="005E2EB1" w:rsidRPr="006D256B">
        <w:rPr>
          <w:rFonts w:ascii="Bookman Old Style" w:eastAsiaTheme="minorHAnsi" w:hAnsi="Bookman Old Style" w:cstheme="minorBidi"/>
          <w:iCs/>
          <w:highlight w:val="lightGray"/>
          <w:lang w:eastAsia="en-US"/>
        </w:rPr>
        <w:t>:</w:t>
      </w:r>
    </w:p>
    <w:p w14:paraId="02096F80"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 xml:space="preserve">ia nr. 87 a OIM privind libertatea de asociere </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protec</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dreptului de organizare;</w:t>
      </w:r>
    </w:p>
    <w:p w14:paraId="3F073188"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 xml:space="preserve">ia nr. 98 a OIM privind dreptul de organizare </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negociere colectiv</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w:t>
      </w:r>
    </w:p>
    <w:p w14:paraId="1203F272"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nr. 29 a OIM privind munca for</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at</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w:t>
      </w:r>
    </w:p>
    <w:p w14:paraId="3C78C732"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nr. 105 a OIM privind abolirea muncii for</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ate;</w:t>
      </w:r>
    </w:p>
    <w:p w14:paraId="007EA375"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nr. 138 a OIM privind v</w:t>
      </w:r>
      <w:r w:rsidRPr="006D256B">
        <w:rPr>
          <w:rFonts w:ascii="Bookman Old Style" w:eastAsiaTheme="minorHAnsi" w:hAnsi="Bookman Old Style" w:cs="Bookman Old Style"/>
          <w:i/>
          <w:lang w:eastAsia="en-US"/>
        </w:rPr>
        <w:t>â</w:t>
      </w:r>
      <w:r w:rsidRPr="006D256B">
        <w:rPr>
          <w:rFonts w:ascii="Bookman Old Style" w:eastAsiaTheme="minorHAnsi" w:hAnsi="Bookman Old Style" w:cstheme="minorBidi"/>
          <w:i/>
          <w:lang w:eastAsia="en-US"/>
        </w:rPr>
        <w:t>rsta minim</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 xml:space="preserve"> de </w:t>
      </w:r>
      <w:r w:rsidRPr="006D256B">
        <w:rPr>
          <w:rFonts w:ascii="Bookman Old Style" w:eastAsiaTheme="minorHAnsi" w:hAnsi="Bookman Old Style" w:cs="Bookman Old Style"/>
          <w:i/>
          <w:lang w:eastAsia="en-US"/>
        </w:rPr>
        <w:t>î</w:t>
      </w:r>
      <w:r w:rsidRPr="006D256B">
        <w:rPr>
          <w:rFonts w:ascii="Bookman Old Style" w:eastAsiaTheme="minorHAnsi" w:hAnsi="Bookman Old Style" w:cstheme="minorBidi"/>
          <w:i/>
          <w:lang w:eastAsia="en-US"/>
        </w:rPr>
        <w:t xml:space="preserve">ncadrare </w:t>
      </w:r>
      <w:r w:rsidRPr="006D256B">
        <w:rPr>
          <w:rFonts w:ascii="Bookman Old Style" w:eastAsiaTheme="minorHAnsi" w:hAnsi="Bookman Old Style" w:cs="Bookman Old Style"/>
          <w:i/>
          <w:lang w:eastAsia="en-US"/>
        </w:rPr>
        <w:t>î</w:t>
      </w:r>
      <w:r w:rsidRPr="006D256B">
        <w:rPr>
          <w:rFonts w:ascii="Bookman Old Style" w:eastAsiaTheme="minorHAnsi" w:hAnsi="Bookman Old Style" w:cstheme="minorBidi"/>
          <w:i/>
          <w:lang w:eastAsia="en-US"/>
        </w:rPr>
        <w:t>n munc</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w:t>
      </w:r>
    </w:p>
    <w:p w14:paraId="15516E43"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nr. 111 a OIM privind discriminarea (ocuparea for</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ei de munc</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 xml:space="preserve"> </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profesie);</w:t>
      </w:r>
    </w:p>
    <w:p w14:paraId="6FFFC100"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nr. 100 a OIM privind egalitatea remunera</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iei;</w:t>
      </w:r>
    </w:p>
    <w:p w14:paraId="419C1F57"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nr. 182 a OIM privind cele mai grave forme ale muncii copiilor;</w:t>
      </w:r>
    </w:p>
    <w:p w14:paraId="1D6B11EB"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de la Viena privind protec</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 xml:space="preserve">ia stratului de ozon </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Protocolul s</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u de la Montreal privind substan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ele care epuizeaz</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 xml:space="preserve"> stratul de ozon;</w:t>
      </w:r>
    </w:p>
    <w:p w14:paraId="2F9B1886"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de la Basel privind controlul circula</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iei transfrontaliere a de</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 xml:space="preserve">eurilor periculoase </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al elimin</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rii acestora (Conven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de la Basel);</w:t>
      </w:r>
    </w:p>
    <w:p w14:paraId="6C089056" w14:textId="77777777" w:rsidR="005661AB" w:rsidRPr="006D256B" w:rsidRDefault="005661AB" w:rsidP="000A5CFC">
      <w:pPr>
        <w:numPr>
          <w:ilvl w:val="0"/>
          <w:numId w:val="13"/>
        </w:numPr>
        <w:shd w:val="clear" w:color="auto" w:fill="FFFFFF"/>
        <w:spacing w:line="271" w:lineRule="auto"/>
        <w:ind w:left="360" w:firstLine="567"/>
        <w:contextualSpacing/>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de la Stockholm privind poluan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ii organici persisten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 (Conven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de la Stockholm privind POP);</w:t>
      </w:r>
    </w:p>
    <w:p w14:paraId="1F963445" w14:textId="77777777" w:rsidR="005661AB" w:rsidRPr="006D256B" w:rsidRDefault="005661AB" w:rsidP="000A5CFC">
      <w:pPr>
        <w:numPr>
          <w:ilvl w:val="0"/>
          <w:numId w:val="13"/>
        </w:numPr>
        <w:shd w:val="clear" w:color="auto" w:fill="FFFFFF"/>
        <w:spacing w:after="160" w:line="271" w:lineRule="auto"/>
        <w:ind w:left="357" w:firstLine="567"/>
        <w:jc w:val="both"/>
        <w:rPr>
          <w:rFonts w:ascii="Bookman Old Style" w:eastAsiaTheme="minorHAnsi" w:hAnsi="Bookman Old Style" w:cstheme="minorBidi"/>
          <w:i/>
          <w:lang w:eastAsia="en-US"/>
        </w:rPr>
      </w:pPr>
      <w:r w:rsidRPr="006D256B">
        <w:rPr>
          <w:rFonts w:ascii="Bookman Old Style" w:eastAsiaTheme="minorHAnsi" w:hAnsi="Bookman Old Style" w:cstheme="minorBidi"/>
          <w:i/>
          <w:lang w:eastAsia="en-US"/>
        </w:rPr>
        <w:t>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ia de la Rotterdam privind procedura de consim</w:t>
      </w:r>
      <w:r w:rsidRPr="006D256B">
        <w:rPr>
          <w:rFonts w:ascii="Cambria" w:eastAsiaTheme="minorHAnsi" w:hAnsi="Cambria" w:cs="Cambria"/>
          <w:i/>
          <w:lang w:eastAsia="en-US"/>
        </w:rPr>
        <w:t>ț</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m</w:t>
      </w:r>
      <w:r w:rsidRPr="006D256B">
        <w:rPr>
          <w:rFonts w:ascii="Bookman Old Style" w:eastAsiaTheme="minorHAnsi" w:hAnsi="Bookman Old Style" w:cs="Bookman Old Style"/>
          <w:i/>
          <w:lang w:eastAsia="en-US"/>
        </w:rPr>
        <w:t>â</w:t>
      </w:r>
      <w:r w:rsidRPr="006D256B">
        <w:rPr>
          <w:rFonts w:ascii="Bookman Old Style" w:eastAsiaTheme="minorHAnsi" w:hAnsi="Bookman Old Style" w:cstheme="minorBidi"/>
          <w:i/>
          <w:lang w:eastAsia="en-US"/>
        </w:rPr>
        <w:t xml:space="preserve">nt prealabil </w:t>
      </w:r>
      <w:r w:rsidRPr="006D256B">
        <w:rPr>
          <w:rFonts w:ascii="Bookman Old Style" w:eastAsiaTheme="minorHAnsi" w:hAnsi="Bookman Old Style" w:cs="Bookman Old Style"/>
          <w:i/>
          <w:lang w:eastAsia="en-US"/>
        </w:rPr>
        <w:t>î</w:t>
      </w:r>
      <w:r w:rsidRPr="006D256B">
        <w:rPr>
          <w:rFonts w:ascii="Bookman Old Style" w:eastAsiaTheme="minorHAnsi" w:hAnsi="Bookman Old Style" w:cstheme="minorBidi"/>
          <w:i/>
          <w:lang w:eastAsia="en-US"/>
        </w:rPr>
        <w:t>n cuno</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tin</w:t>
      </w:r>
      <w:r w:rsidRPr="006D256B">
        <w:rPr>
          <w:rFonts w:ascii="Cambria" w:eastAsiaTheme="minorHAnsi" w:hAnsi="Cambria" w:cs="Cambria"/>
          <w:i/>
          <w:lang w:eastAsia="en-US"/>
        </w:rPr>
        <w:t>ț</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 xml:space="preserve"> de cauz</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 aplicabil</w:t>
      </w:r>
      <w:r w:rsidRPr="006D256B">
        <w:rPr>
          <w:rFonts w:ascii="Bookman Old Style" w:eastAsiaTheme="minorHAnsi" w:hAnsi="Bookman Old Style" w:cs="Bookman Old Style"/>
          <w:i/>
          <w:lang w:eastAsia="en-US"/>
        </w:rPr>
        <w:t>ă</w:t>
      </w:r>
      <w:r w:rsidRPr="006D256B">
        <w:rPr>
          <w:rFonts w:ascii="Bookman Old Style" w:eastAsiaTheme="minorHAnsi" w:hAnsi="Bookman Old Style" w:cstheme="minorBidi"/>
          <w:i/>
          <w:lang w:eastAsia="en-US"/>
        </w:rPr>
        <w:t xml:space="preserve"> anumitor produ</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chimici periculo</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 xml:space="preserve">i </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pesticide care fac obiectul comer</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ului interna</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ional (UNEP/FAO) (Conven</w:t>
      </w:r>
      <w:r w:rsidRPr="006D256B">
        <w:rPr>
          <w:rFonts w:ascii="Cambria" w:eastAsiaTheme="minorHAnsi" w:hAnsi="Cambria" w:cs="Cambria"/>
          <w:i/>
          <w:lang w:eastAsia="en-US"/>
        </w:rPr>
        <w:t>ț</w:t>
      </w:r>
      <w:r w:rsidRPr="006D256B">
        <w:rPr>
          <w:rFonts w:ascii="Bookman Old Style" w:eastAsiaTheme="minorHAnsi" w:hAnsi="Bookman Old Style" w:cstheme="minorBidi"/>
          <w:i/>
          <w:lang w:eastAsia="en-US"/>
        </w:rPr>
        <w:t xml:space="preserve">ia PIC), 10 septembrie 1998, </w:t>
      </w:r>
      <w:r w:rsidRPr="006D256B">
        <w:rPr>
          <w:rFonts w:ascii="Cambria" w:eastAsiaTheme="minorHAnsi" w:hAnsi="Cambria" w:cs="Cambria"/>
          <w:i/>
          <w:lang w:eastAsia="en-US"/>
        </w:rPr>
        <w:t>ș</w:t>
      </w:r>
      <w:r w:rsidRPr="006D256B">
        <w:rPr>
          <w:rFonts w:ascii="Bookman Old Style" w:eastAsiaTheme="minorHAnsi" w:hAnsi="Bookman Old Style" w:cstheme="minorBidi"/>
          <w:i/>
          <w:lang w:eastAsia="en-US"/>
        </w:rPr>
        <w:t>i cele trei protocoale regionale ale sale.</w:t>
      </w:r>
    </w:p>
    <w:p w14:paraId="60600CD0" w14:textId="77777777" w:rsidR="005661AB" w:rsidRPr="006D256B" w:rsidRDefault="005661AB" w:rsidP="005661AB">
      <w:pPr>
        <w:spacing w:line="271" w:lineRule="auto"/>
        <w:ind w:firstLine="567"/>
        <w:jc w:val="both"/>
        <w:rPr>
          <w:rFonts w:ascii="Bookman Old Style" w:eastAsiaTheme="minorHAnsi" w:hAnsi="Bookman Old Style" w:cstheme="minorBidi"/>
          <w:i/>
          <w:lang w:eastAsia="en-US"/>
        </w:rPr>
      </w:pPr>
      <w:r w:rsidRPr="006D256B">
        <w:rPr>
          <w:rFonts w:ascii="Bookman Old Style" w:eastAsiaTheme="minorHAnsi" w:hAnsi="Bookman Old Style" w:cstheme="minorBidi"/>
          <w:lang w:eastAsia="en-US"/>
        </w:rPr>
        <w:t>Legisla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ia, reglement</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rile tehnice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 xml:space="preserve">i altele asemenea indicate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 xml:space="preserve">n prezentul Caiet de Sarcini sunt considerate indicative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nelimitative; enumerarea actelor normative este oferit</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ca referin</w:t>
      </w:r>
      <w:r w:rsidRPr="006D256B">
        <w:rPr>
          <w:rFonts w:ascii="Cambria" w:eastAsiaTheme="minorHAnsi" w:hAnsi="Cambria" w:cs="Cambria"/>
          <w:lang w:eastAsia="en-US"/>
        </w:rPr>
        <w:t>ț</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nu trebuie considerat</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limitativ</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w:t>
      </w:r>
    </w:p>
    <w:p w14:paraId="5FD867EB" w14:textId="77777777" w:rsidR="005661AB" w:rsidRPr="006D256B" w:rsidRDefault="005661AB" w:rsidP="005661AB">
      <w:pPr>
        <w:spacing w:after="200" w:line="276" w:lineRule="auto"/>
        <w:ind w:left="851"/>
        <w:contextualSpacing/>
        <w:jc w:val="both"/>
        <w:rPr>
          <w:rFonts w:ascii="Bookman Old Style" w:eastAsiaTheme="minorHAnsi" w:hAnsi="Bookman Old Style"/>
          <w:b/>
          <w:bCs/>
          <w:lang w:eastAsia="en-US"/>
        </w:rPr>
      </w:pPr>
    </w:p>
    <w:p w14:paraId="0C1792D8" w14:textId="77777777" w:rsidR="005661AB" w:rsidRPr="006D256B" w:rsidRDefault="005661AB" w:rsidP="000A5CFC">
      <w:pPr>
        <w:numPr>
          <w:ilvl w:val="0"/>
          <w:numId w:val="1"/>
        </w:numPr>
        <w:tabs>
          <w:tab w:val="left" w:pos="993"/>
        </w:tabs>
        <w:spacing w:after="100" w:line="276" w:lineRule="auto"/>
        <w:ind w:left="851" w:hanging="284"/>
        <w:jc w:val="both"/>
        <w:rPr>
          <w:rFonts w:ascii="Bookman Old Style" w:eastAsiaTheme="minorHAnsi" w:hAnsi="Bookman Old Style"/>
          <w:b/>
          <w:bCs/>
          <w:lang w:eastAsia="en-US"/>
        </w:rPr>
      </w:pPr>
      <w:r w:rsidRPr="006D256B">
        <w:rPr>
          <w:rFonts w:ascii="Bookman Old Style" w:eastAsiaTheme="minorHAnsi" w:hAnsi="Bookman Old Style"/>
          <w:b/>
          <w:bCs/>
          <w:lang w:eastAsia="en-US"/>
        </w:rPr>
        <w:t xml:space="preserve">MANAGEMENTUL CONTRACTULUI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ACTIVIT</w:t>
      </w:r>
      <w:r w:rsidRPr="006D256B">
        <w:rPr>
          <w:rFonts w:ascii="Bookman Old Style" w:eastAsiaTheme="minorHAnsi" w:hAnsi="Bookman Old Style" w:cs="Bookman Old Style"/>
          <w:b/>
          <w:bCs/>
          <w:lang w:eastAsia="en-US"/>
        </w:rPr>
        <w:t>Ă</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 DE RAPORTARE </w:t>
      </w:r>
      <w:r w:rsidRPr="006D256B">
        <w:rPr>
          <w:rFonts w:ascii="Bookman Old Style" w:eastAsiaTheme="minorHAnsi" w:hAnsi="Bookman Old Style" w:cs="Bookman Old Style"/>
          <w:b/>
          <w:bCs/>
          <w:lang w:eastAsia="en-US"/>
        </w:rPr>
        <w:t>Î</w:t>
      </w:r>
      <w:r w:rsidRPr="006D256B">
        <w:rPr>
          <w:rFonts w:ascii="Bookman Old Style" w:eastAsiaTheme="minorHAnsi" w:hAnsi="Bookman Old Style"/>
          <w:b/>
          <w:bCs/>
          <w:lang w:eastAsia="en-US"/>
        </w:rPr>
        <w:t>N CADRUL CONTRACTULUI</w:t>
      </w:r>
    </w:p>
    <w:p w14:paraId="7F690E3B" w14:textId="77777777" w:rsidR="005661AB" w:rsidRPr="006D256B" w:rsidRDefault="005661AB" w:rsidP="00B77CBE">
      <w:pPr>
        <w:numPr>
          <w:ilvl w:val="1"/>
          <w:numId w:val="1"/>
        </w:numPr>
        <w:tabs>
          <w:tab w:val="left" w:pos="993"/>
        </w:tabs>
        <w:spacing w:after="200" w:line="276" w:lineRule="auto"/>
        <w:ind w:left="0" w:firstLine="426"/>
        <w:contextualSpacing/>
        <w:jc w:val="both"/>
        <w:rPr>
          <w:rFonts w:ascii="Bookman Old Style" w:eastAsiaTheme="minorHAnsi" w:hAnsi="Bookman Old Style"/>
          <w:b/>
          <w:bCs/>
          <w:lang w:eastAsia="en-US"/>
        </w:rPr>
      </w:pPr>
      <w:r w:rsidRPr="006D256B">
        <w:rPr>
          <w:rFonts w:ascii="Bookman Old Style" w:eastAsiaTheme="minorHAnsi" w:hAnsi="Bookman Old Style"/>
          <w:b/>
          <w:bCs/>
          <w:lang w:eastAsia="en-US"/>
        </w:rPr>
        <w:t>Gestionarea rela</w:t>
      </w:r>
      <w:r w:rsidRPr="006D256B">
        <w:rPr>
          <w:rFonts w:ascii="Cambria" w:eastAsiaTheme="minorHAnsi" w:hAnsi="Cambria" w:cs="Cambria"/>
          <w:b/>
          <w:bCs/>
          <w:lang w:eastAsia="en-US"/>
        </w:rPr>
        <w:t>ț</w:t>
      </w:r>
      <w:r w:rsidRPr="006D256B">
        <w:rPr>
          <w:rFonts w:ascii="Bookman Old Style" w:eastAsiaTheme="minorHAnsi" w:hAnsi="Bookman Old Style"/>
          <w:b/>
          <w:bCs/>
          <w:lang w:eastAsia="en-US"/>
        </w:rPr>
        <w:t xml:space="preserve">iei dintre contractant </w:t>
      </w:r>
      <w:r w:rsidRPr="006D256B">
        <w:rPr>
          <w:rFonts w:ascii="Cambria" w:eastAsiaTheme="minorHAnsi" w:hAnsi="Cambria" w:cs="Cambria"/>
          <w:b/>
          <w:bCs/>
          <w:lang w:eastAsia="en-US"/>
        </w:rPr>
        <w:t>ș</w:t>
      </w:r>
      <w:r w:rsidRPr="006D256B">
        <w:rPr>
          <w:rFonts w:ascii="Bookman Old Style" w:eastAsiaTheme="minorHAnsi" w:hAnsi="Bookman Old Style"/>
          <w:b/>
          <w:bCs/>
          <w:lang w:eastAsia="en-US"/>
        </w:rPr>
        <w:t>i autoritatea contractant</w:t>
      </w:r>
      <w:r w:rsidRPr="006D256B">
        <w:rPr>
          <w:rFonts w:ascii="Bookman Old Style" w:eastAsiaTheme="minorHAnsi" w:hAnsi="Bookman Old Style" w:cs="Bookman Old Style"/>
          <w:b/>
          <w:bCs/>
          <w:lang w:eastAsia="en-US"/>
        </w:rPr>
        <w:t>ă</w:t>
      </w:r>
    </w:p>
    <w:p w14:paraId="7C53DC40" w14:textId="77777777" w:rsidR="005661AB" w:rsidRPr="006D256B" w:rsidRDefault="005661AB" w:rsidP="005661AB">
      <w:pPr>
        <w:spacing w:line="271"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Gestionarea rela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iei dintre Contractant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Autoritatea Contractant</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se face prin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nt</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 xml:space="preserve">lniri, care pot lua forma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nt</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 xml:space="preserve">lnirii de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 xml:space="preserve">nceput,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nt</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 xml:space="preserve">lnirea pentru monitorizarea progresului, a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nt</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 xml:space="preserve">lnirilor de lucru sau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nt</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lniri pentru acceptarea rezultatelor par</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iale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a rezultatului final.</w:t>
      </w:r>
    </w:p>
    <w:p w14:paraId="383575F7" w14:textId="77777777" w:rsidR="005661AB" w:rsidRPr="006D256B" w:rsidRDefault="005661AB" w:rsidP="005661AB">
      <w:pPr>
        <w:spacing w:line="271"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Întâlnirile se organizează de autoritatea contractantă in forma clasică, la sediul autorită</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ii contractante sau online. </w:t>
      </w:r>
    </w:p>
    <w:p w14:paraId="75FB622A" w14:textId="77777777" w:rsidR="005661AB" w:rsidRPr="006D256B" w:rsidRDefault="005661AB" w:rsidP="005661AB">
      <w:pPr>
        <w:spacing w:line="271"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Autoritatea contractantă are obliga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ia s</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preg</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teasc</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agenda, s</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asigure participarea personalului relevant, s</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redacteze minuta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nt</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 xml:space="preserve">lnirii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s</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transmit</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minuta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nt</w:t>
      </w:r>
      <w:r w:rsidRPr="006D256B">
        <w:rPr>
          <w:rFonts w:ascii="Bookman Old Style" w:eastAsiaTheme="minorHAnsi" w:hAnsi="Bookman Old Style" w:cs="Bookman Old Style"/>
          <w:lang w:eastAsia="en-US"/>
        </w:rPr>
        <w:t>â</w:t>
      </w:r>
      <w:r w:rsidRPr="006D256B">
        <w:rPr>
          <w:rFonts w:ascii="Bookman Old Style" w:eastAsiaTheme="minorHAnsi" w:hAnsi="Bookman Old Style" w:cstheme="minorBidi"/>
          <w:lang w:eastAsia="en-US"/>
        </w:rPr>
        <w:t xml:space="preserve">lnirii contractantului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 xml:space="preserve">n termen de 24 de ore. </w:t>
      </w:r>
    </w:p>
    <w:p w14:paraId="47F1D281" w14:textId="77777777" w:rsidR="005661AB" w:rsidRPr="006D256B" w:rsidRDefault="005661AB" w:rsidP="005661AB">
      <w:pPr>
        <w:tabs>
          <w:tab w:val="left" w:pos="709"/>
        </w:tabs>
        <w:spacing w:line="271" w:lineRule="auto"/>
        <w:jc w:val="both"/>
        <w:rPr>
          <w:rFonts w:ascii="Bookman Old Style" w:eastAsiaTheme="minorHAnsi" w:hAnsi="Bookman Old Style"/>
          <w:lang w:eastAsia="en-US"/>
        </w:rPr>
      </w:pPr>
      <w:r w:rsidRPr="006D256B">
        <w:rPr>
          <w:rFonts w:ascii="Bookman Old Style" w:eastAsiaTheme="minorHAnsi" w:hAnsi="Bookman Old Style"/>
          <w:b/>
          <w:bCs/>
          <w:lang w:eastAsia="en-US"/>
        </w:rPr>
        <w:tab/>
      </w:r>
      <w:r w:rsidRPr="006D256B">
        <w:rPr>
          <w:rFonts w:ascii="Bookman Old Style" w:eastAsiaTheme="minorHAnsi" w:hAnsi="Bookman Old Style"/>
          <w:lang w:eastAsia="en-US"/>
        </w:rPr>
        <w:t xml:space="preserve">Autoritatea contractantă </w:t>
      </w:r>
      <w:r w:rsidRPr="006D256B">
        <w:rPr>
          <w:rFonts w:ascii="Cambria" w:eastAsiaTheme="minorHAnsi" w:hAnsi="Cambria" w:cs="Cambria"/>
          <w:lang w:eastAsia="en-US"/>
        </w:rPr>
        <w:t>ș</w:t>
      </w:r>
      <w:r w:rsidRPr="006D256B">
        <w:rPr>
          <w:rFonts w:ascii="Bookman Old Style" w:eastAsiaTheme="minorHAnsi" w:hAnsi="Bookman Old Style"/>
          <w:lang w:eastAsia="en-US"/>
        </w:rPr>
        <w:t>i contractantul au posibilitatea utiliz</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rii cererilor de schimbare/ modificare pentru con</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inutul rezultatelor intermediare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func</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ie de </w:t>
      </w:r>
      <w:r w:rsidRPr="006D256B">
        <w:rPr>
          <w:rFonts w:ascii="Bookman Old Style" w:eastAsiaTheme="minorHAnsi" w:hAnsi="Bookman Old Style"/>
          <w:lang w:eastAsia="en-US"/>
        </w:rPr>
        <w:lastRenderedPageBreak/>
        <w:t>con</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inutul caietului de sarcini, obiectul contractului </w:t>
      </w:r>
      <w:r w:rsidRPr="006D256B">
        <w:rPr>
          <w:rFonts w:ascii="Cambria" w:eastAsiaTheme="minorHAnsi" w:hAnsi="Cambria" w:cs="Cambria"/>
          <w:lang w:eastAsia="en-US"/>
        </w:rPr>
        <w:t>ș</w:t>
      </w:r>
      <w:r w:rsidRPr="006D256B">
        <w:rPr>
          <w:rFonts w:ascii="Bookman Old Style" w:eastAsiaTheme="minorHAnsi" w:hAnsi="Bookman Old Style"/>
          <w:lang w:eastAsia="en-US"/>
        </w:rPr>
        <w:t>i tipul de cerin</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e utilizate pentru descrierea serviciilor </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a rezultatelor,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corela</w:t>
      </w:r>
      <w:r w:rsidRPr="006D256B">
        <w:rPr>
          <w:rFonts w:ascii="Cambria" w:eastAsiaTheme="minorHAnsi" w:hAnsi="Cambria" w:cs="Cambria"/>
          <w:lang w:eastAsia="en-US"/>
        </w:rPr>
        <w:t>ț</w:t>
      </w:r>
      <w:r w:rsidRPr="006D256B">
        <w:rPr>
          <w:rFonts w:ascii="Bookman Old Style" w:eastAsiaTheme="minorHAnsi" w:hAnsi="Bookman Old Style"/>
          <w:lang w:eastAsia="en-US"/>
        </w:rPr>
        <w:t>ie cu clauza contractual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privind modific</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rile de contract.</w:t>
      </w:r>
    </w:p>
    <w:p w14:paraId="23257269" w14:textId="77777777" w:rsidR="005661AB" w:rsidRPr="006D256B" w:rsidRDefault="005661AB" w:rsidP="005661AB">
      <w:pPr>
        <w:tabs>
          <w:tab w:val="left" w:pos="709"/>
        </w:tabs>
        <w:spacing w:line="276" w:lineRule="auto"/>
        <w:jc w:val="both"/>
        <w:rPr>
          <w:rFonts w:ascii="Bookman Old Style" w:eastAsiaTheme="minorHAnsi" w:hAnsi="Bookman Old Style"/>
          <w:lang w:eastAsia="en-US"/>
        </w:rPr>
      </w:pPr>
      <w:r w:rsidRPr="006D256B">
        <w:rPr>
          <w:rFonts w:ascii="Bookman Old Style" w:eastAsiaTheme="minorHAnsi" w:hAnsi="Bookman Old Style"/>
          <w:lang w:eastAsia="en-US"/>
        </w:rPr>
        <w:tab/>
        <w:t>Imediat ce contractantul/autoritatea contractantă identifică necesitate unei schimbări, acesta va notifica cealaltă parte  în termen de 7 zile. Pentru fiecare cerere de schimbare sau notificare privind o poten</w:t>
      </w:r>
      <w:r w:rsidRPr="006D256B">
        <w:rPr>
          <w:rFonts w:ascii="Cambria" w:eastAsiaTheme="minorHAnsi" w:hAnsi="Cambria" w:cs="Cambria"/>
          <w:lang w:eastAsia="en-US"/>
        </w:rPr>
        <w:t>ț</w:t>
      </w:r>
      <w:r w:rsidRPr="006D256B">
        <w:rPr>
          <w:rFonts w:ascii="Bookman Old Style" w:eastAsiaTheme="minorHAnsi" w:hAnsi="Bookman Old Style"/>
          <w:lang w:eastAsia="en-US"/>
        </w:rPr>
        <w:t>ial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modificare nesubstan</w:t>
      </w:r>
      <w:r w:rsidRPr="006D256B">
        <w:rPr>
          <w:rFonts w:ascii="Cambria" w:eastAsiaTheme="minorHAnsi" w:hAnsi="Cambria" w:cs="Cambria"/>
          <w:lang w:eastAsia="en-US"/>
        </w:rPr>
        <w:t>ț</w:t>
      </w:r>
      <w:r w:rsidRPr="006D256B">
        <w:rPr>
          <w:rFonts w:ascii="Bookman Old Style" w:eastAsiaTheme="minorHAnsi" w:hAnsi="Bookman Old Style"/>
          <w:lang w:eastAsia="en-US"/>
        </w:rPr>
        <w:t>ial</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la contract, contractantul/autoritatea contractant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trebuie s</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ofere urm</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toaele informa</w:t>
      </w:r>
      <w:r w:rsidRPr="006D256B">
        <w:rPr>
          <w:rFonts w:ascii="Cambria" w:eastAsiaTheme="minorHAnsi" w:hAnsi="Cambria" w:cs="Cambria"/>
          <w:lang w:eastAsia="en-US"/>
        </w:rPr>
        <w:t>ț</w:t>
      </w:r>
      <w:r w:rsidRPr="006D256B">
        <w:rPr>
          <w:rFonts w:ascii="Bookman Old Style" w:eastAsiaTheme="minorHAnsi" w:hAnsi="Bookman Old Style"/>
          <w:lang w:eastAsia="en-US"/>
        </w:rPr>
        <w:t>ii: num</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rul de identificare a cererii privind modificarea, descriere, impactul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ceea ce prive</w:t>
      </w:r>
      <w:r w:rsidRPr="006D256B">
        <w:rPr>
          <w:rFonts w:ascii="Cambria" w:eastAsiaTheme="minorHAnsi" w:hAnsi="Cambria" w:cs="Cambria"/>
          <w:lang w:eastAsia="en-US"/>
        </w:rPr>
        <w:t>ș</w:t>
      </w:r>
      <w:r w:rsidRPr="006D256B">
        <w:rPr>
          <w:rFonts w:ascii="Bookman Old Style" w:eastAsiaTheme="minorHAnsi" w:hAnsi="Bookman Old Style"/>
          <w:lang w:eastAsia="en-US"/>
        </w:rPr>
        <w:t>te planificarea activit</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lang w:eastAsia="en-US"/>
        </w:rPr>
        <w:t>ilor din punct de vedere pre</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 cost, timp </w:t>
      </w:r>
      <w:r w:rsidRPr="006D256B">
        <w:rPr>
          <w:rFonts w:ascii="Cambria" w:eastAsiaTheme="minorHAnsi" w:hAnsi="Cambria" w:cs="Cambria"/>
          <w:lang w:eastAsia="en-US"/>
        </w:rPr>
        <w:t>ș</w:t>
      </w:r>
      <w:r w:rsidRPr="006D256B">
        <w:rPr>
          <w:rFonts w:ascii="Bookman Old Style" w:eastAsiaTheme="minorHAnsi" w:hAnsi="Bookman Old Style"/>
          <w:lang w:eastAsia="en-US"/>
        </w:rPr>
        <w:t xml:space="preserve">i a altor elemente de impact, </w:t>
      </w:r>
    </w:p>
    <w:p w14:paraId="7B8E7762" w14:textId="77777777" w:rsidR="005661AB" w:rsidRPr="006D256B" w:rsidRDefault="005661AB" w:rsidP="005661AB">
      <w:pPr>
        <w:tabs>
          <w:tab w:val="left" w:pos="709"/>
        </w:tabs>
        <w:spacing w:line="276" w:lineRule="auto"/>
        <w:jc w:val="both"/>
        <w:rPr>
          <w:rFonts w:ascii="Bookman Old Style" w:eastAsiaTheme="minorHAnsi" w:hAnsi="Bookman Old Style"/>
          <w:lang w:eastAsia="en-US"/>
        </w:rPr>
      </w:pPr>
      <w:r w:rsidRPr="006D256B">
        <w:rPr>
          <w:rFonts w:ascii="Bookman Old Style" w:eastAsiaTheme="minorHAnsi" w:hAnsi="Bookman Old Style"/>
          <w:lang w:eastAsia="en-US"/>
        </w:rPr>
        <w:t>riscuri asociate cererii de schimbare, modul în care urmează să fie abordate schimbările incluse în cerere.</w:t>
      </w:r>
    </w:p>
    <w:p w14:paraId="2386E629" w14:textId="77777777" w:rsidR="005661AB" w:rsidRPr="006D256B" w:rsidRDefault="005661AB" w:rsidP="005661AB">
      <w:pPr>
        <w:spacing w:line="276" w:lineRule="auto"/>
        <w:jc w:val="both"/>
        <w:rPr>
          <w:rFonts w:ascii="Bookman Old Style" w:eastAsiaTheme="minorHAnsi" w:hAnsi="Bookman Old Style"/>
          <w:lang w:eastAsia="en-US"/>
        </w:rPr>
      </w:pPr>
      <w:r w:rsidRPr="006D256B">
        <w:rPr>
          <w:rFonts w:ascii="Bookman Old Style" w:eastAsiaTheme="minorHAnsi" w:hAnsi="Bookman Old Style"/>
          <w:lang w:eastAsia="en-US"/>
        </w:rPr>
        <w:tab/>
        <w:t>După ce a primit oficial această informa</w:t>
      </w:r>
      <w:r w:rsidRPr="006D256B">
        <w:rPr>
          <w:rFonts w:ascii="Cambria" w:eastAsiaTheme="minorHAnsi" w:hAnsi="Cambria" w:cs="Cambria"/>
          <w:lang w:eastAsia="en-US"/>
        </w:rPr>
        <w:t>ț</w:t>
      </w:r>
      <w:r w:rsidRPr="006D256B">
        <w:rPr>
          <w:rFonts w:ascii="Bookman Old Style" w:eastAsiaTheme="minorHAnsi" w:hAnsi="Bookman Old Style"/>
          <w:lang w:eastAsia="en-US"/>
        </w:rPr>
        <w:t>ie, autoritatea contractant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r w:rsidRPr="006D256B">
        <w:rPr>
          <w:rFonts w:ascii="Cambria" w:eastAsiaTheme="minorHAnsi" w:hAnsi="Cambria" w:cs="Cambria"/>
          <w:lang w:eastAsia="en-US"/>
        </w:rPr>
        <w:t>ș</w:t>
      </w:r>
      <w:r w:rsidRPr="006D256B">
        <w:rPr>
          <w:rFonts w:ascii="Bookman Old Style" w:eastAsiaTheme="minorHAnsi" w:hAnsi="Bookman Old Style"/>
          <w:lang w:eastAsia="en-US"/>
        </w:rPr>
        <w:t>i contractantul vor demara discu</w:t>
      </w:r>
      <w:r w:rsidRPr="006D256B">
        <w:rPr>
          <w:rFonts w:ascii="Cambria" w:eastAsiaTheme="minorHAnsi" w:hAnsi="Cambria" w:cs="Cambria"/>
          <w:lang w:eastAsia="en-US"/>
        </w:rPr>
        <w:t>ț</w:t>
      </w:r>
      <w:r w:rsidRPr="006D256B">
        <w:rPr>
          <w:rFonts w:ascii="Bookman Old Style" w:eastAsiaTheme="minorHAnsi" w:hAnsi="Bookman Old Style"/>
          <w:lang w:eastAsia="en-US"/>
        </w:rPr>
        <w:t xml:space="preserve">ii pe tema cererii de schimbare.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 xml:space="preserve">n cazul </w:t>
      </w:r>
      <w:r w:rsidRPr="006D256B">
        <w:rPr>
          <w:rFonts w:ascii="Bookman Old Style" w:eastAsiaTheme="minorHAnsi" w:hAnsi="Bookman Old Style" w:cs="Bookman Old Style"/>
          <w:lang w:eastAsia="en-US"/>
        </w:rPr>
        <w:t>î</w:t>
      </w:r>
      <w:r w:rsidRPr="006D256B">
        <w:rPr>
          <w:rFonts w:ascii="Bookman Old Style" w:eastAsiaTheme="minorHAnsi" w:hAnsi="Bookman Old Style"/>
          <w:lang w:eastAsia="en-US"/>
        </w:rPr>
        <w:t>n care modificarea este aprobat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o dispozi</w:t>
      </w:r>
      <w:r w:rsidRPr="006D256B">
        <w:rPr>
          <w:rFonts w:ascii="Cambria" w:eastAsiaTheme="minorHAnsi" w:hAnsi="Cambria" w:cs="Cambria"/>
          <w:lang w:eastAsia="en-US"/>
        </w:rPr>
        <w:t>ț</w:t>
      </w:r>
      <w:r w:rsidRPr="006D256B">
        <w:rPr>
          <w:rFonts w:ascii="Bookman Old Style" w:eastAsiaTheme="minorHAnsi" w:hAnsi="Bookman Old Style"/>
          <w:lang w:eastAsia="en-US"/>
        </w:rPr>
        <w:t>ie va fi elaborat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de autoritatea contractant</w:t>
      </w:r>
      <w:r w:rsidRPr="006D256B">
        <w:rPr>
          <w:rFonts w:ascii="Bookman Old Style" w:eastAsiaTheme="minorHAnsi" w:hAnsi="Bookman Old Style" w:cs="Bookman Old Style"/>
          <w:lang w:eastAsia="en-US"/>
        </w:rPr>
        <w:t>ă</w:t>
      </w:r>
      <w:r w:rsidRPr="006D256B">
        <w:rPr>
          <w:rFonts w:ascii="Bookman Old Style" w:eastAsiaTheme="minorHAnsi" w:hAnsi="Bookman Old Style"/>
          <w:lang w:eastAsia="en-US"/>
        </w:rPr>
        <w:t xml:space="preserve">. </w:t>
      </w:r>
    </w:p>
    <w:p w14:paraId="09387A9B" w14:textId="77777777" w:rsidR="005661AB" w:rsidRPr="006D256B" w:rsidRDefault="005661AB" w:rsidP="005661AB">
      <w:pPr>
        <w:spacing w:line="276"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Autoritatea Contractantă este responsabilă pentru derularea procedurii de atribuire a contractului, monitorizarea execu</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iei contractului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efectuarea pl</w:t>
      </w:r>
      <w:r w:rsidRPr="006D256B">
        <w:rPr>
          <w:rFonts w:ascii="Bookman Old Style" w:eastAsiaTheme="minorHAnsi" w:hAnsi="Bookman Old Style" w:cs="Bookman Old Style"/>
          <w:lang w:eastAsia="en-US"/>
        </w:rPr>
        <w:t>ă</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ilor c</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tre contractant, conform contractului.</w:t>
      </w:r>
    </w:p>
    <w:p w14:paraId="56C43944" w14:textId="77777777" w:rsidR="005661AB" w:rsidRPr="006D256B" w:rsidRDefault="005661AB" w:rsidP="005661AB">
      <w:pPr>
        <w:spacing w:line="276"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Responsabilul de Contract va asigura comunicarea permanentă cu echipa Contractantului, eviden</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a tuturor documentelor referitoare la derularea Contractului, monitorizarea permanent</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evaluarea periodic</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a gradului de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ndeplinire a obiectivelor Contractului.</w:t>
      </w:r>
    </w:p>
    <w:p w14:paraId="40D5BEF1" w14:textId="77777777" w:rsidR="005661AB" w:rsidRPr="006D256B" w:rsidRDefault="005661AB" w:rsidP="005661AB">
      <w:pPr>
        <w:spacing w:line="276" w:lineRule="auto"/>
        <w:ind w:firstLine="567"/>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 xml:space="preserve">Autoritatea contractantă </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 xml:space="preserve">i contractantul </w:t>
      </w:r>
      <w:r w:rsidRPr="006D256B">
        <w:rPr>
          <w:rFonts w:ascii="Bookman Old Style" w:eastAsiaTheme="minorHAnsi" w:hAnsi="Bookman Old Style" w:cs="Bookman Old Style"/>
          <w:lang w:eastAsia="en-US"/>
        </w:rPr>
        <w:t>î</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i transmit reciproc notific</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ri de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ndat</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ce una dintre p</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r</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 are cuno</w:t>
      </w:r>
      <w:r w:rsidRPr="006D256B">
        <w:rPr>
          <w:rFonts w:ascii="Cambria" w:eastAsiaTheme="minorHAnsi" w:hAnsi="Cambria" w:cs="Cambria"/>
          <w:lang w:eastAsia="en-US"/>
        </w:rPr>
        <w:t>ș</w:t>
      </w:r>
      <w:r w:rsidRPr="006D256B">
        <w:rPr>
          <w:rFonts w:ascii="Bookman Old Style" w:eastAsiaTheme="minorHAnsi" w:hAnsi="Bookman Old Style" w:cstheme="minorBidi"/>
          <w:lang w:eastAsia="en-US"/>
        </w:rPr>
        <w:t>tin</w:t>
      </w:r>
      <w:r w:rsidRPr="006D256B">
        <w:rPr>
          <w:rFonts w:ascii="Cambria" w:eastAsiaTheme="minorHAnsi" w:hAnsi="Cambria" w:cs="Cambria"/>
          <w:lang w:eastAsia="en-US"/>
        </w:rPr>
        <w:t>ț</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de apari</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ia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 perioada imediat urm</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toare a unui eveniment sau a unei situa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ii  care ar putea:</w:t>
      </w:r>
    </w:p>
    <w:p w14:paraId="630B0A33" w14:textId="77777777" w:rsidR="005661AB" w:rsidRPr="006D256B" w:rsidRDefault="005661AB" w:rsidP="000A5CFC">
      <w:pPr>
        <w:numPr>
          <w:ilvl w:val="0"/>
          <w:numId w:val="15"/>
        </w:numPr>
        <w:spacing w:line="276" w:lineRule="auto"/>
        <w:contextualSpacing/>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să crească valoarea contractului;</w:t>
      </w:r>
    </w:p>
    <w:p w14:paraId="399340E3" w14:textId="77777777" w:rsidR="005661AB" w:rsidRPr="006D256B" w:rsidRDefault="005661AB" w:rsidP="000A5CFC">
      <w:pPr>
        <w:numPr>
          <w:ilvl w:val="0"/>
          <w:numId w:val="15"/>
        </w:numPr>
        <w:spacing w:line="276" w:lineRule="auto"/>
        <w:contextualSpacing/>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să conducă la modificarea planului de lucru al activită</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ilor acceptate; </w:t>
      </w:r>
    </w:p>
    <w:p w14:paraId="612D0FB1" w14:textId="77777777" w:rsidR="005661AB" w:rsidRPr="006D256B" w:rsidRDefault="005661AB" w:rsidP="000A5CFC">
      <w:pPr>
        <w:numPr>
          <w:ilvl w:val="0"/>
          <w:numId w:val="15"/>
        </w:numPr>
        <w:spacing w:line="276" w:lineRule="auto"/>
        <w:contextualSpacing/>
        <w:jc w:val="both"/>
        <w:rPr>
          <w:rFonts w:ascii="Bookman Old Style" w:eastAsiaTheme="minorHAnsi" w:hAnsi="Bookman Old Style" w:cstheme="minorBidi"/>
          <w:lang w:eastAsia="en-US"/>
        </w:rPr>
      </w:pPr>
      <w:r w:rsidRPr="006D256B">
        <w:rPr>
          <w:rFonts w:ascii="Bookman Old Style" w:eastAsiaTheme="minorHAnsi" w:hAnsi="Bookman Old Style" w:cstheme="minorBidi"/>
          <w:lang w:eastAsia="en-US"/>
        </w:rPr>
        <w:t>să afecteze activitatea autorită</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ii contractante sau a altor factori interesa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i identifica</w:t>
      </w:r>
      <w:r w:rsidRPr="006D256B">
        <w:rPr>
          <w:rFonts w:ascii="Cambria" w:eastAsiaTheme="minorHAnsi" w:hAnsi="Cambria" w:cs="Cambria"/>
          <w:lang w:eastAsia="en-US"/>
        </w:rPr>
        <w:t>ț</w:t>
      </w:r>
      <w:r w:rsidRPr="006D256B">
        <w:rPr>
          <w:rFonts w:ascii="Bookman Old Style" w:eastAsiaTheme="minorHAnsi" w:hAnsi="Bookman Old Style" w:cstheme="minorBidi"/>
          <w:lang w:eastAsia="en-US"/>
        </w:rPr>
        <w:t xml:space="preserve">i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 leg</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tur</w:t>
      </w:r>
      <w:r w:rsidRPr="006D256B">
        <w:rPr>
          <w:rFonts w:ascii="Bookman Old Style" w:eastAsiaTheme="minorHAnsi" w:hAnsi="Bookman Old Style" w:cs="Bookman Old Style"/>
          <w:lang w:eastAsia="en-US"/>
        </w:rPr>
        <w:t>ă</w:t>
      </w:r>
      <w:r w:rsidRPr="006D256B">
        <w:rPr>
          <w:rFonts w:ascii="Bookman Old Style" w:eastAsiaTheme="minorHAnsi" w:hAnsi="Bookman Old Style" w:cstheme="minorBidi"/>
          <w:lang w:eastAsia="en-US"/>
        </w:rPr>
        <w:t xml:space="preserve"> cu serviciile incluse </w:t>
      </w:r>
      <w:r w:rsidRPr="006D256B">
        <w:rPr>
          <w:rFonts w:ascii="Bookman Old Style" w:eastAsiaTheme="minorHAnsi" w:hAnsi="Bookman Old Style" w:cs="Bookman Old Style"/>
          <w:lang w:eastAsia="en-US"/>
        </w:rPr>
        <w:t>î</w:t>
      </w:r>
      <w:r w:rsidRPr="006D256B">
        <w:rPr>
          <w:rFonts w:ascii="Bookman Old Style" w:eastAsiaTheme="minorHAnsi" w:hAnsi="Bookman Old Style" w:cstheme="minorBidi"/>
          <w:lang w:eastAsia="en-US"/>
        </w:rPr>
        <w:t>n scopul caietului de sarcini .</w:t>
      </w:r>
    </w:p>
    <w:p w14:paraId="70492011" w14:textId="0DC05651" w:rsidR="00661A40" w:rsidRPr="00774184" w:rsidRDefault="00661A40" w:rsidP="00615F0D">
      <w:pPr>
        <w:pStyle w:val="Listparagraf"/>
        <w:tabs>
          <w:tab w:val="left" w:pos="993"/>
        </w:tabs>
        <w:ind w:left="0" w:firstLine="709"/>
        <w:jc w:val="both"/>
        <w:rPr>
          <w:rFonts w:ascii="Bookman Old Style" w:hAnsi="Bookman Old Style" w:cs="Arial"/>
          <w:bCs/>
          <w:sz w:val="24"/>
          <w:szCs w:val="24"/>
          <w:lang w:val="es-ES"/>
        </w:rPr>
      </w:pPr>
    </w:p>
    <w:p w14:paraId="26BC0BC3" w14:textId="3CA6B0E0" w:rsidR="005E2EB1" w:rsidRPr="006D256B" w:rsidRDefault="005E2EB1" w:rsidP="005E2EB1">
      <w:pPr>
        <w:pStyle w:val="Listparagraf"/>
        <w:tabs>
          <w:tab w:val="left" w:pos="993"/>
        </w:tabs>
        <w:ind w:left="0" w:firstLine="709"/>
        <w:jc w:val="right"/>
        <w:rPr>
          <w:rFonts w:ascii="Bookman Old Style" w:hAnsi="Bookman Old Style"/>
          <w:bCs/>
          <w:sz w:val="20"/>
          <w:szCs w:val="20"/>
        </w:rPr>
      </w:pPr>
      <w:r w:rsidRPr="006D256B">
        <w:rPr>
          <w:rFonts w:ascii="Bookman Old Style" w:hAnsi="Bookman Old Style"/>
          <w:bCs/>
          <w:sz w:val="20"/>
          <w:szCs w:val="20"/>
        </w:rPr>
        <w:t>Intocmit,</w:t>
      </w:r>
    </w:p>
    <w:p w14:paraId="7049D53F" w14:textId="660CCDEC" w:rsidR="0053483B" w:rsidRPr="00774184" w:rsidRDefault="00774184" w:rsidP="00774184">
      <w:pPr>
        <w:ind w:firstLine="720"/>
        <w:jc w:val="right"/>
        <w:rPr>
          <w:rFonts w:ascii="Bookman Old Style" w:hAnsi="Bookman Old Style" w:cs="Arial"/>
          <w:sz w:val="20"/>
          <w:szCs w:val="20"/>
        </w:rPr>
      </w:pPr>
      <w:r w:rsidRPr="00774184">
        <w:rPr>
          <w:rFonts w:ascii="Bookman Old Style" w:hAnsi="Bookman Old Style" w:cs="Arial"/>
          <w:sz w:val="20"/>
          <w:szCs w:val="20"/>
        </w:rPr>
        <w:t>Alexandra MATEI</w:t>
      </w:r>
    </w:p>
    <w:sectPr w:rsidR="0053483B" w:rsidRPr="00774184" w:rsidSect="0089041E">
      <w:headerReference w:type="default" r:id="rId18"/>
      <w:footerReference w:type="default" r:id="rId19"/>
      <w:pgSz w:w="11907" w:h="16839" w:code="9"/>
      <w:pgMar w:top="993" w:right="708" w:bottom="288" w:left="1276"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E9DC" w14:textId="77777777" w:rsidR="00173CB6" w:rsidRDefault="00173CB6" w:rsidP="00133716">
      <w:r>
        <w:separator/>
      </w:r>
    </w:p>
  </w:endnote>
  <w:endnote w:type="continuationSeparator" w:id="0">
    <w:p w14:paraId="44B7AB3E" w14:textId="77777777" w:rsidR="00173CB6" w:rsidRDefault="00173CB6" w:rsidP="0013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eeSans">
    <w:altName w:val="Calibri"/>
    <w:charset w:val="EE"/>
    <w:family w:val="swiss"/>
    <w:pitch w:val="variable"/>
    <w:sig w:usb0="E4078EFF" w:usb1="4200FDFF" w:usb2="000030A0" w:usb3="00000000" w:csb0="000001B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418906"/>
      <w:docPartObj>
        <w:docPartGallery w:val="Page Numbers (Bottom of Page)"/>
        <w:docPartUnique/>
      </w:docPartObj>
    </w:sdtPr>
    <w:sdtContent>
      <w:p w14:paraId="77AFF4A7" w14:textId="77777777" w:rsidR="005037DE" w:rsidRDefault="005037DE">
        <w:pPr>
          <w:pStyle w:val="Subsol"/>
          <w:jc w:val="center"/>
        </w:pPr>
      </w:p>
      <w:p w14:paraId="34499DE9" w14:textId="77777777" w:rsidR="005037DE" w:rsidRDefault="00000000">
        <w:pPr>
          <w:pStyle w:val="Subsol"/>
          <w:jc w:val="center"/>
        </w:pPr>
      </w:p>
    </w:sdtContent>
  </w:sdt>
  <w:p w14:paraId="073BC09A" w14:textId="77777777" w:rsidR="00AB408E" w:rsidRDefault="00AB408E" w:rsidP="00E24A1B">
    <w:pPr>
      <w:pStyle w:val="Subsol"/>
      <w:tabs>
        <w:tab w:val="clear" w:pos="4703"/>
        <w:tab w:val="clear" w:pos="9406"/>
        <w:tab w:val="left" w:pos="1800"/>
        <w:tab w:val="left" w:pos="32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706DC" w14:textId="77777777" w:rsidR="00173CB6" w:rsidRDefault="00173CB6" w:rsidP="00133716">
      <w:r>
        <w:separator/>
      </w:r>
    </w:p>
  </w:footnote>
  <w:footnote w:type="continuationSeparator" w:id="0">
    <w:p w14:paraId="2437C761" w14:textId="77777777" w:rsidR="00173CB6" w:rsidRDefault="00173CB6" w:rsidP="0013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7B38" w14:textId="77777777" w:rsidR="00133716" w:rsidRDefault="00133716" w:rsidP="00C40015">
    <w:pPr>
      <w:spacing w:line="180" w:lineRule="exact"/>
      <w:ind w:left="226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152"/>
    <w:multiLevelType w:val="hybridMultilevel"/>
    <w:tmpl w:val="68422EE0"/>
    <w:lvl w:ilvl="0" w:tplc="CCA095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D5D8D"/>
    <w:multiLevelType w:val="hybridMultilevel"/>
    <w:tmpl w:val="B156BADE"/>
    <w:lvl w:ilvl="0" w:tplc="4EF0AFD2">
      <w:start w:val="1"/>
      <w:numFmt w:val="decimal"/>
      <w:lvlText w:val="%1."/>
      <w:lvlJc w:val="left"/>
      <w:pPr>
        <w:ind w:left="1287" w:hanging="360"/>
      </w:pPr>
      <w:rPr>
        <w:rFonts w:ascii="Times New Roman" w:hAnsi="Times New Roman" w:cs="Times New Roman" w:hint="default"/>
        <w:sz w:val="24"/>
        <w:szCs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 w15:restartNumberingAfterBreak="0">
    <w:nsid w:val="1195277A"/>
    <w:multiLevelType w:val="hybridMultilevel"/>
    <w:tmpl w:val="556EBA1E"/>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4063FD"/>
    <w:multiLevelType w:val="hybridMultilevel"/>
    <w:tmpl w:val="742ADD9C"/>
    <w:lvl w:ilvl="0" w:tplc="4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24F39"/>
    <w:multiLevelType w:val="hybridMultilevel"/>
    <w:tmpl w:val="F672282A"/>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8B763E"/>
    <w:multiLevelType w:val="hybridMultilevel"/>
    <w:tmpl w:val="CE483678"/>
    <w:lvl w:ilvl="0" w:tplc="0809000F">
      <w:start w:val="1"/>
      <w:numFmt w:val="decimal"/>
      <w:lvlText w:val="%1."/>
      <w:lvlJc w:val="left"/>
      <w:pPr>
        <w:ind w:left="720" w:hanging="360"/>
      </w:pPr>
    </w:lvl>
    <w:lvl w:ilvl="1" w:tplc="180E3F04">
      <w:numFmt w:val="bullet"/>
      <w:lvlText w:val="•"/>
      <w:lvlJc w:val="left"/>
      <w:pPr>
        <w:ind w:left="1665" w:hanging="585"/>
      </w:pPr>
      <w:rPr>
        <w:rFonts w:ascii="Times New Roman" w:eastAsia="Calibr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D15A7"/>
    <w:multiLevelType w:val="multilevel"/>
    <w:tmpl w:val="9C24B5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7" w15:restartNumberingAfterBreak="0">
    <w:nsid w:val="30295AAC"/>
    <w:multiLevelType w:val="hybridMultilevel"/>
    <w:tmpl w:val="A3EC33BE"/>
    <w:lvl w:ilvl="0" w:tplc="9192F362">
      <w:numFmt w:val="bullet"/>
      <w:lvlText w:val="-"/>
      <w:lvlJc w:val="left"/>
      <w:pPr>
        <w:ind w:left="1429" w:hanging="360"/>
      </w:pPr>
      <w:rPr>
        <w:rFonts w:ascii="Times New Roman" w:eastAsia="Times New Roman" w:hAnsi="Times New Roman" w:cs="Times New Roman"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8" w15:restartNumberingAfterBreak="0">
    <w:nsid w:val="3B2B289F"/>
    <w:multiLevelType w:val="multilevel"/>
    <w:tmpl w:val="D93461C8"/>
    <w:lvl w:ilvl="0">
      <w:start w:val="1"/>
      <w:numFmt w:val="decimal"/>
      <w:lvlText w:val="%1."/>
      <w:lvlJc w:val="left"/>
      <w:pPr>
        <w:ind w:left="360" w:hanging="360"/>
      </w:pPr>
      <w:rPr>
        <w:rFonts w:hint="default"/>
      </w:rPr>
    </w:lvl>
    <w:lvl w:ilvl="1">
      <w:start w:val="1"/>
      <w:numFmt w:val="decimal"/>
      <w:lvlText w:val="%1.%2."/>
      <w:lvlJc w:val="left"/>
      <w:pPr>
        <w:ind w:left="709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B41C80"/>
    <w:multiLevelType w:val="hybridMultilevel"/>
    <w:tmpl w:val="4B52D598"/>
    <w:lvl w:ilvl="0" w:tplc="08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27B03"/>
    <w:multiLevelType w:val="hybridMultilevel"/>
    <w:tmpl w:val="EEFA88BE"/>
    <w:lvl w:ilvl="0" w:tplc="08090019">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1" w15:restartNumberingAfterBreak="0">
    <w:nsid w:val="5AB35A33"/>
    <w:multiLevelType w:val="hybridMultilevel"/>
    <w:tmpl w:val="4EBCF47C"/>
    <w:lvl w:ilvl="0" w:tplc="0809000D">
      <w:start w:val="1"/>
      <w:numFmt w:val="bullet"/>
      <w:lvlText w:val=""/>
      <w:lvlJc w:val="left"/>
      <w:pPr>
        <w:ind w:left="720" w:hanging="360"/>
      </w:pPr>
      <w:rPr>
        <w:rFonts w:ascii="Wingdings" w:hAnsi="Wingdings" w:hint="default"/>
      </w:rPr>
    </w:lvl>
    <w:lvl w:ilvl="1" w:tplc="F3B0469E">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475108"/>
    <w:multiLevelType w:val="hybridMultilevel"/>
    <w:tmpl w:val="F28C956A"/>
    <w:lvl w:ilvl="0" w:tplc="04090019">
      <w:start w:val="1"/>
      <w:numFmt w:val="lowerLetter"/>
      <w:lvlText w:val="%1."/>
      <w:lvlJc w:val="left"/>
      <w:pPr>
        <w:ind w:left="1004" w:hanging="720"/>
      </w:pPr>
      <w:rPr>
        <w:rFonts w:hint="default"/>
      </w:rPr>
    </w:lvl>
    <w:lvl w:ilvl="1" w:tplc="04180019" w:tentative="1">
      <w:start w:val="1"/>
      <w:numFmt w:val="lowerLetter"/>
      <w:lvlText w:val="%2."/>
      <w:lvlJc w:val="left"/>
      <w:pPr>
        <w:ind w:left="1364" w:hanging="360"/>
      </w:pPr>
      <w:rPr>
        <w:rFonts w:cs="Times New Roman"/>
      </w:rPr>
    </w:lvl>
    <w:lvl w:ilvl="2" w:tplc="0418001B" w:tentative="1">
      <w:start w:val="1"/>
      <w:numFmt w:val="lowerRoman"/>
      <w:lvlText w:val="%3."/>
      <w:lvlJc w:val="right"/>
      <w:pPr>
        <w:ind w:left="2084" w:hanging="180"/>
      </w:pPr>
      <w:rPr>
        <w:rFonts w:cs="Times New Roman"/>
      </w:rPr>
    </w:lvl>
    <w:lvl w:ilvl="3" w:tplc="0418000F" w:tentative="1">
      <w:start w:val="1"/>
      <w:numFmt w:val="decimal"/>
      <w:lvlText w:val="%4."/>
      <w:lvlJc w:val="left"/>
      <w:pPr>
        <w:ind w:left="2804" w:hanging="360"/>
      </w:pPr>
      <w:rPr>
        <w:rFonts w:cs="Times New Roman"/>
      </w:rPr>
    </w:lvl>
    <w:lvl w:ilvl="4" w:tplc="04180019">
      <w:start w:val="1"/>
      <w:numFmt w:val="lowerLetter"/>
      <w:lvlText w:val="%5."/>
      <w:lvlJc w:val="left"/>
      <w:pPr>
        <w:ind w:left="3524" w:hanging="360"/>
      </w:pPr>
      <w:rPr>
        <w:rFonts w:cs="Times New Roman"/>
      </w:rPr>
    </w:lvl>
    <w:lvl w:ilvl="5" w:tplc="0418001B" w:tentative="1">
      <w:start w:val="1"/>
      <w:numFmt w:val="lowerRoman"/>
      <w:lvlText w:val="%6."/>
      <w:lvlJc w:val="right"/>
      <w:pPr>
        <w:ind w:left="4244" w:hanging="180"/>
      </w:pPr>
      <w:rPr>
        <w:rFonts w:cs="Times New Roman"/>
      </w:rPr>
    </w:lvl>
    <w:lvl w:ilvl="6" w:tplc="0418000F" w:tentative="1">
      <w:start w:val="1"/>
      <w:numFmt w:val="decimal"/>
      <w:lvlText w:val="%7."/>
      <w:lvlJc w:val="left"/>
      <w:pPr>
        <w:ind w:left="4964" w:hanging="360"/>
      </w:pPr>
      <w:rPr>
        <w:rFonts w:cs="Times New Roman"/>
      </w:rPr>
    </w:lvl>
    <w:lvl w:ilvl="7" w:tplc="04180019" w:tentative="1">
      <w:start w:val="1"/>
      <w:numFmt w:val="lowerLetter"/>
      <w:lvlText w:val="%8."/>
      <w:lvlJc w:val="left"/>
      <w:pPr>
        <w:ind w:left="5684" w:hanging="360"/>
      </w:pPr>
      <w:rPr>
        <w:rFonts w:cs="Times New Roman"/>
      </w:rPr>
    </w:lvl>
    <w:lvl w:ilvl="8" w:tplc="0418001B" w:tentative="1">
      <w:start w:val="1"/>
      <w:numFmt w:val="lowerRoman"/>
      <w:lvlText w:val="%9."/>
      <w:lvlJc w:val="right"/>
      <w:pPr>
        <w:ind w:left="6404" w:hanging="180"/>
      </w:pPr>
      <w:rPr>
        <w:rFonts w:cs="Times New Roman"/>
      </w:rPr>
    </w:lvl>
  </w:abstractNum>
  <w:abstractNum w:abstractNumId="13" w15:restartNumberingAfterBreak="0">
    <w:nsid w:val="66AB0DBB"/>
    <w:multiLevelType w:val="hybridMultilevel"/>
    <w:tmpl w:val="C52A4E5E"/>
    <w:lvl w:ilvl="0" w:tplc="08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4" w15:restartNumberingAfterBreak="0">
    <w:nsid w:val="77CB0814"/>
    <w:multiLevelType w:val="hybridMultilevel"/>
    <w:tmpl w:val="2C5C2A74"/>
    <w:lvl w:ilvl="0" w:tplc="04090019">
      <w:start w:val="1"/>
      <w:numFmt w:val="lowerLetter"/>
      <w:lvlText w:val="%1."/>
      <w:lvlJc w:val="left"/>
      <w:pPr>
        <w:ind w:left="720" w:hanging="360"/>
      </w:pPr>
      <w:rPr>
        <w:rFonts w:cs="Times New Roman"/>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15" w15:restartNumberingAfterBreak="0">
    <w:nsid w:val="78496D91"/>
    <w:multiLevelType w:val="hybridMultilevel"/>
    <w:tmpl w:val="3142400A"/>
    <w:lvl w:ilvl="0" w:tplc="FB4897B2">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16cid:durableId="1851984468">
    <w:abstractNumId w:val="8"/>
  </w:num>
  <w:num w:numId="2" w16cid:durableId="1691058123">
    <w:abstractNumId w:val="11"/>
  </w:num>
  <w:num w:numId="3" w16cid:durableId="1639454909">
    <w:abstractNumId w:val="3"/>
  </w:num>
  <w:num w:numId="4" w16cid:durableId="1632321803">
    <w:abstractNumId w:val="5"/>
  </w:num>
  <w:num w:numId="5" w16cid:durableId="162210062">
    <w:abstractNumId w:val="2"/>
  </w:num>
  <w:num w:numId="6" w16cid:durableId="1505510780">
    <w:abstractNumId w:val="4"/>
  </w:num>
  <w:num w:numId="7" w16cid:durableId="2062820271">
    <w:abstractNumId w:val="9"/>
  </w:num>
  <w:num w:numId="8" w16cid:durableId="1820228080">
    <w:abstractNumId w:val="12"/>
  </w:num>
  <w:num w:numId="9" w16cid:durableId="830370782">
    <w:abstractNumId w:val="6"/>
  </w:num>
  <w:num w:numId="10" w16cid:durableId="1376613757">
    <w:abstractNumId w:val="10"/>
  </w:num>
  <w:num w:numId="11" w16cid:durableId="1169559055">
    <w:abstractNumId w:val="1"/>
  </w:num>
  <w:num w:numId="12" w16cid:durableId="303044891">
    <w:abstractNumId w:val="15"/>
  </w:num>
  <w:num w:numId="13" w16cid:durableId="1236084115">
    <w:abstractNumId w:val="14"/>
  </w:num>
  <w:num w:numId="14" w16cid:durableId="746653854">
    <w:abstractNumId w:val="7"/>
  </w:num>
  <w:num w:numId="15" w16cid:durableId="1465005208">
    <w:abstractNumId w:val="13"/>
  </w:num>
  <w:num w:numId="16" w16cid:durableId="189322447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D35"/>
    <w:rsid w:val="0000406B"/>
    <w:rsid w:val="00007836"/>
    <w:rsid w:val="00011C3A"/>
    <w:rsid w:val="00013F94"/>
    <w:rsid w:val="000159F0"/>
    <w:rsid w:val="0001675B"/>
    <w:rsid w:val="00016C80"/>
    <w:rsid w:val="000200CF"/>
    <w:rsid w:val="00020110"/>
    <w:rsid w:val="00021588"/>
    <w:rsid w:val="0002253E"/>
    <w:rsid w:val="00022BB9"/>
    <w:rsid w:val="00026E52"/>
    <w:rsid w:val="000307C3"/>
    <w:rsid w:val="000315FD"/>
    <w:rsid w:val="00031B89"/>
    <w:rsid w:val="0003350C"/>
    <w:rsid w:val="000351A4"/>
    <w:rsid w:val="00037603"/>
    <w:rsid w:val="00040D04"/>
    <w:rsid w:val="00043A9B"/>
    <w:rsid w:val="000472A3"/>
    <w:rsid w:val="00047A89"/>
    <w:rsid w:val="00052368"/>
    <w:rsid w:val="00052C3D"/>
    <w:rsid w:val="00052C42"/>
    <w:rsid w:val="00063874"/>
    <w:rsid w:val="000638CD"/>
    <w:rsid w:val="000729C3"/>
    <w:rsid w:val="00072A05"/>
    <w:rsid w:val="00073A96"/>
    <w:rsid w:val="00075C00"/>
    <w:rsid w:val="00080CBE"/>
    <w:rsid w:val="0008215D"/>
    <w:rsid w:val="00082D19"/>
    <w:rsid w:val="00083112"/>
    <w:rsid w:val="00092BF0"/>
    <w:rsid w:val="00094FE6"/>
    <w:rsid w:val="000A04A3"/>
    <w:rsid w:val="000A0B12"/>
    <w:rsid w:val="000A0F28"/>
    <w:rsid w:val="000A5CFC"/>
    <w:rsid w:val="000A6D5F"/>
    <w:rsid w:val="000A7333"/>
    <w:rsid w:val="000A767F"/>
    <w:rsid w:val="000B21A8"/>
    <w:rsid w:val="000B2A45"/>
    <w:rsid w:val="000B359C"/>
    <w:rsid w:val="000B3EE2"/>
    <w:rsid w:val="000B4693"/>
    <w:rsid w:val="000B53B0"/>
    <w:rsid w:val="000B646A"/>
    <w:rsid w:val="000B69B8"/>
    <w:rsid w:val="000C23E8"/>
    <w:rsid w:val="000C28CB"/>
    <w:rsid w:val="000C3225"/>
    <w:rsid w:val="000C36A0"/>
    <w:rsid w:val="000C523F"/>
    <w:rsid w:val="000C6FA5"/>
    <w:rsid w:val="000D1B95"/>
    <w:rsid w:val="000D3089"/>
    <w:rsid w:val="000D4A04"/>
    <w:rsid w:val="000D6836"/>
    <w:rsid w:val="000D7E3B"/>
    <w:rsid w:val="000E07B6"/>
    <w:rsid w:val="000E11CF"/>
    <w:rsid w:val="000E22DD"/>
    <w:rsid w:val="000E24F8"/>
    <w:rsid w:val="000E3726"/>
    <w:rsid w:val="000E4D9B"/>
    <w:rsid w:val="000E52AE"/>
    <w:rsid w:val="000E6D78"/>
    <w:rsid w:val="000F4A99"/>
    <w:rsid w:val="000F6211"/>
    <w:rsid w:val="000F68FB"/>
    <w:rsid w:val="00100497"/>
    <w:rsid w:val="0010049C"/>
    <w:rsid w:val="00103854"/>
    <w:rsid w:val="0011038D"/>
    <w:rsid w:val="00114A7B"/>
    <w:rsid w:val="00114E64"/>
    <w:rsid w:val="00115362"/>
    <w:rsid w:val="001154CD"/>
    <w:rsid w:val="00116625"/>
    <w:rsid w:val="00124419"/>
    <w:rsid w:val="0012579B"/>
    <w:rsid w:val="0012756F"/>
    <w:rsid w:val="00127A84"/>
    <w:rsid w:val="00127FEF"/>
    <w:rsid w:val="00131A55"/>
    <w:rsid w:val="00132F5C"/>
    <w:rsid w:val="00133716"/>
    <w:rsid w:val="0013426C"/>
    <w:rsid w:val="00136506"/>
    <w:rsid w:val="00136D4D"/>
    <w:rsid w:val="00141A54"/>
    <w:rsid w:val="001440D6"/>
    <w:rsid w:val="00144538"/>
    <w:rsid w:val="00152C37"/>
    <w:rsid w:val="00154268"/>
    <w:rsid w:val="00154DDB"/>
    <w:rsid w:val="00157B82"/>
    <w:rsid w:val="00157CB4"/>
    <w:rsid w:val="001644A0"/>
    <w:rsid w:val="00165FDA"/>
    <w:rsid w:val="0017144D"/>
    <w:rsid w:val="00171EF3"/>
    <w:rsid w:val="00173CB6"/>
    <w:rsid w:val="00174A76"/>
    <w:rsid w:val="00174BE8"/>
    <w:rsid w:val="001750E7"/>
    <w:rsid w:val="00175A93"/>
    <w:rsid w:val="00176C2A"/>
    <w:rsid w:val="00182C34"/>
    <w:rsid w:val="00182C78"/>
    <w:rsid w:val="00184230"/>
    <w:rsid w:val="001940EA"/>
    <w:rsid w:val="001959C1"/>
    <w:rsid w:val="00195F1B"/>
    <w:rsid w:val="00196043"/>
    <w:rsid w:val="001979BE"/>
    <w:rsid w:val="001A0676"/>
    <w:rsid w:val="001A0682"/>
    <w:rsid w:val="001A0FA0"/>
    <w:rsid w:val="001A24F8"/>
    <w:rsid w:val="001A3690"/>
    <w:rsid w:val="001A3B94"/>
    <w:rsid w:val="001A6208"/>
    <w:rsid w:val="001B0995"/>
    <w:rsid w:val="001B12CC"/>
    <w:rsid w:val="001B5750"/>
    <w:rsid w:val="001B6393"/>
    <w:rsid w:val="001B6686"/>
    <w:rsid w:val="001C1006"/>
    <w:rsid w:val="001C1B8F"/>
    <w:rsid w:val="001C2039"/>
    <w:rsid w:val="001C2672"/>
    <w:rsid w:val="001C321A"/>
    <w:rsid w:val="001C4CD8"/>
    <w:rsid w:val="001C67A5"/>
    <w:rsid w:val="001C696A"/>
    <w:rsid w:val="001D1BBB"/>
    <w:rsid w:val="001D395F"/>
    <w:rsid w:val="001D6BCF"/>
    <w:rsid w:val="001E1BED"/>
    <w:rsid w:val="001E2D5F"/>
    <w:rsid w:val="001E3473"/>
    <w:rsid w:val="001F2782"/>
    <w:rsid w:val="001F2EDE"/>
    <w:rsid w:val="001F339B"/>
    <w:rsid w:val="001F5F19"/>
    <w:rsid w:val="001F646A"/>
    <w:rsid w:val="0020143C"/>
    <w:rsid w:val="00201612"/>
    <w:rsid w:val="00201CA1"/>
    <w:rsid w:val="00204246"/>
    <w:rsid w:val="00204B27"/>
    <w:rsid w:val="0020583E"/>
    <w:rsid w:val="002058C6"/>
    <w:rsid w:val="00206A90"/>
    <w:rsid w:val="00206A98"/>
    <w:rsid w:val="00210184"/>
    <w:rsid w:val="00210B71"/>
    <w:rsid w:val="00211514"/>
    <w:rsid w:val="002131E7"/>
    <w:rsid w:val="0021450D"/>
    <w:rsid w:val="0021457B"/>
    <w:rsid w:val="002147CF"/>
    <w:rsid w:val="00215A36"/>
    <w:rsid w:val="00225D5A"/>
    <w:rsid w:val="002353B1"/>
    <w:rsid w:val="0023646C"/>
    <w:rsid w:val="00241AB2"/>
    <w:rsid w:val="00241C64"/>
    <w:rsid w:val="0024280B"/>
    <w:rsid w:val="00243734"/>
    <w:rsid w:val="002464E6"/>
    <w:rsid w:val="00247433"/>
    <w:rsid w:val="00250711"/>
    <w:rsid w:val="002507FE"/>
    <w:rsid w:val="002530BA"/>
    <w:rsid w:val="00253519"/>
    <w:rsid w:val="00255EEC"/>
    <w:rsid w:val="0026061F"/>
    <w:rsid w:val="00261C83"/>
    <w:rsid w:val="00262D65"/>
    <w:rsid w:val="002651A2"/>
    <w:rsid w:val="00265630"/>
    <w:rsid w:val="00266325"/>
    <w:rsid w:val="002670DB"/>
    <w:rsid w:val="002704CB"/>
    <w:rsid w:val="00270D84"/>
    <w:rsid w:val="00274146"/>
    <w:rsid w:val="00280D41"/>
    <w:rsid w:val="00281C72"/>
    <w:rsid w:val="00283328"/>
    <w:rsid w:val="0028336D"/>
    <w:rsid w:val="00284232"/>
    <w:rsid w:val="00285524"/>
    <w:rsid w:val="00286A56"/>
    <w:rsid w:val="00291DD5"/>
    <w:rsid w:val="00294938"/>
    <w:rsid w:val="002A0B3E"/>
    <w:rsid w:val="002A243A"/>
    <w:rsid w:val="002A4B73"/>
    <w:rsid w:val="002A4D8C"/>
    <w:rsid w:val="002B1E71"/>
    <w:rsid w:val="002B2F59"/>
    <w:rsid w:val="002C0905"/>
    <w:rsid w:val="002C0DD4"/>
    <w:rsid w:val="002C18E0"/>
    <w:rsid w:val="002C2F9A"/>
    <w:rsid w:val="002C420D"/>
    <w:rsid w:val="002C4BB1"/>
    <w:rsid w:val="002C7E9A"/>
    <w:rsid w:val="002D5EA7"/>
    <w:rsid w:val="002D74EF"/>
    <w:rsid w:val="002E0A63"/>
    <w:rsid w:val="002E1483"/>
    <w:rsid w:val="002E755D"/>
    <w:rsid w:val="002E7EAA"/>
    <w:rsid w:val="002F10C9"/>
    <w:rsid w:val="002F232F"/>
    <w:rsid w:val="002F2861"/>
    <w:rsid w:val="002F29E8"/>
    <w:rsid w:val="002F4F3B"/>
    <w:rsid w:val="002F7DF7"/>
    <w:rsid w:val="003019AD"/>
    <w:rsid w:val="00303772"/>
    <w:rsid w:val="00304BE9"/>
    <w:rsid w:val="00305170"/>
    <w:rsid w:val="003062F3"/>
    <w:rsid w:val="00306774"/>
    <w:rsid w:val="003069F9"/>
    <w:rsid w:val="00306C08"/>
    <w:rsid w:val="0031052F"/>
    <w:rsid w:val="003111E6"/>
    <w:rsid w:val="00311911"/>
    <w:rsid w:val="00315A60"/>
    <w:rsid w:val="00320044"/>
    <w:rsid w:val="003218F9"/>
    <w:rsid w:val="00322C72"/>
    <w:rsid w:val="003244B8"/>
    <w:rsid w:val="00325026"/>
    <w:rsid w:val="003257EE"/>
    <w:rsid w:val="00325A2D"/>
    <w:rsid w:val="00331C07"/>
    <w:rsid w:val="00332A49"/>
    <w:rsid w:val="00332B47"/>
    <w:rsid w:val="00332FC6"/>
    <w:rsid w:val="003369C4"/>
    <w:rsid w:val="00340ADC"/>
    <w:rsid w:val="0034238D"/>
    <w:rsid w:val="00342B65"/>
    <w:rsid w:val="003442FE"/>
    <w:rsid w:val="003446AF"/>
    <w:rsid w:val="00344EFB"/>
    <w:rsid w:val="00347CB5"/>
    <w:rsid w:val="003504B9"/>
    <w:rsid w:val="003509BB"/>
    <w:rsid w:val="00352537"/>
    <w:rsid w:val="003550B8"/>
    <w:rsid w:val="00357B2C"/>
    <w:rsid w:val="0036132F"/>
    <w:rsid w:val="00361F2E"/>
    <w:rsid w:val="003622BC"/>
    <w:rsid w:val="003628A0"/>
    <w:rsid w:val="00365BC1"/>
    <w:rsid w:val="0037250E"/>
    <w:rsid w:val="003742DB"/>
    <w:rsid w:val="00375386"/>
    <w:rsid w:val="00376F87"/>
    <w:rsid w:val="00377A31"/>
    <w:rsid w:val="003800BA"/>
    <w:rsid w:val="003830C5"/>
    <w:rsid w:val="00386D19"/>
    <w:rsid w:val="00390837"/>
    <w:rsid w:val="00393C27"/>
    <w:rsid w:val="00394968"/>
    <w:rsid w:val="0039715A"/>
    <w:rsid w:val="003A303D"/>
    <w:rsid w:val="003A74EC"/>
    <w:rsid w:val="003A7B4E"/>
    <w:rsid w:val="003B17B5"/>
    <w:rsid w:val="003B2741"/>
    <w:rsid w:val="003B36BF"/>
    <w:rsid w:val="003B66D4"/>
    <w:rsid w:val="003B7FBC"/>
    <w:rsid w:val="003C0429"/>
    <w:rsid w:val="003C19D1"/>
    <w:rsid w:val="003D02E3"/>
    <w:rsid w:val="003D1CF1"/>
    <w:rsid w:val="003D269A"/>
    <w:rsid w:val="003E145D"/>
    <w:rsid w:val="003E2835"/>
    <w:rsid w:val="003E307C"/>
    <w:rsid w:val="003E4061"/>
    <w:rsid w:val="003E4DEB"/>
    <w:rsid w:val="003E66CB"/>
    <w:rsid w:val="003E7C28"/>
    <w:rsid w:val="003F16DE"/>
    <w:rsid w:val="003F4A4F"/>
    <w:rsid w:val="003F78A0"/>
    <w:rsid w:val="0040315B"/>
    <w:rsid w:val="004056AF"/>
    <w:rsid w:val="00407173"/>
    <w:rsid w:val="00416925"/>
    <w:rsid w:val="00417F75"/>
    <w:rsid w:val="00420FDB"/>
    <w:rsid w:val="00421CB4"/>
    <w:rsid w:val="004228BB"/>
    <w:rsid w:val="0042294A"/>
    <w:rsid w:val="00423964"/>
    <w:rsid w:val="004250B7"/>
    <w:rsid w:val="004259EF"/>
    <w:rsid w:val="00425D75"/>
    <w:rsid w:val="004267EA"/>
    <w:rsid w:val="0043354D"/>
    <w:rsid w:val="004344BF"/>
    <w:rsid w:val="004354B4"/>
    <w:rsid w:val="004370BE"/>
    <w:rsid w:val="00442968"/>
    <w:rsid w:val="00443ECC"/>
    <w:rsid w:val="0044453A"/>
    <w:rsid w:val="00445273"/>
    <w:rsid w:val="004468BB"/>
    <w:rsid w:val="00447F20"/>
    <w:rsid w:val="00452DA7"/>
    <w:rsid w:val="00456BEB"/>
    <w:rsid w:val="004570FA"/>
    <w:rsid w:val="00461532"/>
    <w:rsid w:val="00464D5F"/>
    <w:rsid w:val="00464F98"/>
    <w:rsid w:val="0047298A"/>
    <w:rsid w:val="0047320D"/>
    <w:rsid w:val="004742F4"/>
    <w:rsid w:val="00476D43"/>
    <w:rsid w:val="004819ED"/>
    <w:rsid w:val="00481E6A"/>
    <w:rsid w:val="00483716"/>
    <w:rsid w:val="0048376B"/>
    <w:rsid w:val="00485731"/>
    <w:rsid w:val="00486103"/>
    <w:rsid w:val="00486269"/>
    <w:rsid w:val="00486BDF"/>
    <w:rsid w:val="004870CA"/>
    <w:rsid w:val="00487EFC"/>
    <w:rsid w:val="0049192D"/>
    <w:rsid w:val="00492B3A"/>
    <w:rsid w:val="0049315D"/>
    <w:rsid w:val="00493760"/>
    <w:rsid w:val="004A47A3"/>
    <w:rsid w:val="004A58F2"/>
    <w:rsid w:val="004A5ADA"/>
    <w:rsid w:val="004A63DF"/>
    <w:rsid w:val="004B02F5"/>
    <w:rsid w:val="004B1CCD"/>
    <w:rsid w:val="004B2F3F"/>
    <w:rsid w:val="004B351E"/>
    <w:rsid w:val="004B4769"/>
    <w:rsid w:val="004B5860"/>
    <w:rsid w:val="004B67C1"/>
    <w:rsid w:val="004B7A42"/>
    <w:rsid w:val="004C1DCD"/>
    <w:rsid w:val="004C20A7"/>
    <w:rsid w:val="004C77A3"/>
    <w:rsid w:val="004D2086"/>
    <w:rsid w:val="004D3C0C"/>
    <w:rsid w:val="004D6FD2"/>
    <w:rsid w:val="004D7490"/>
    <w:rsid w:val="004E1292"/>
    <w:rsid w:val="004E270D"/>
    <w:rsid w:val="004E29B5"/>
    <w:rsid w:val="004E3263"/>
    <w:rsid w:val="004E6799"/>
    <w:rsid w:val="004E6EF0"/>
    <w:rsid w:val="004F6473"/>
    <w:rsid w:val="005037DE"/>
    <w:rsid w:val="005058D1"/>
    <w:rsid w:val="005062DD"/>
    <w:rsid w:val="00511D4C"/>
    <w:rsid w:val="0051640C"/>
    <w:rsid w:val="005174DB"/>
    <w:rsid w:val="00520037"/>
    <w:rsid w:val="00521265"/>
    <w:rsid w:val="00522BC7"/>
    <w:rsid w:val="0052322A"/>
    <w:rsid w:val="00523E09"/>
    <w:rsid w:val="005256CE"/>
    <w:rsid w:val="005275FA"/>
    <w:rsid w:val="00531F70"/>
    <w:rsid w:val="00532118"/>
    <w:rsid w:val="005325A3"/>
    <w:rsid w:val="00532EE1"/>
    <w:rsid w:val="0053483B"/>
    <w:rsid w:val="0053668D"/>
    <w:rsid w:val="005436B2"/>
    <w:rsid w:val="00544D53"/>
    <w:rsid w:val="0055053E"/>
    <w:rsid w:val="00552E96"/>
    <w:rsid w:val="0055619B"/>
    <w:rsid w:val="00557334"/>
    <w:rsid w:val="00565B75"/>
    <w:rsid w:val="005661AB"/>
    <w:rsid w:val="0056714C"/>
    <w:rsid w:val="00571451"/>
    <w:rsid w:val="00571568"/>
    <w:rsid w:val="00576EF0"/>
    <w:rsid w:val="00577AF6"/>
    <w:rsid w:val="00577B6F"/>
    <w:rsid w:val="00577DF7"/>
    <w:rsid w:val="0058019B"/>
    <w:rsid w:val="00581F64"/>
    <w:rsid w:val="00582D0D"/>
    <w:rsid w:val="005840BE"/>
    <w:rsid w:val="00585EA3"/>
    <w:rsid w:val="00586577"/>
    <w:rsid w:val="00587454"/>
    <w:rsid w:val="00590870"/>
    <w:rsid w:val="0059500A"/>
    <w:rsid w:val="005A61B6"/>
    <w:rsid w:val="005A6840"/>
    <w:rsid w:val="005B1A43"/>
    <w:rsid w:val="005B3619"/>
    <w:rsid w:val="005B4095"/>
    <w:rsid w:val="005B40E4"/>
    <w:rsid w:val="005B50F1"/>
    <w:rsid w:val="005B59F1"/>
    <w:rsid w:val="005B7728"/>
    <w:rsid w:val="005C0EAB"/>
    <w:rsid w:val="005C0FF8"/>
    <w:rsid w:val="005C244C"/>
    <w:rsid w:val="005C50C2"/>
    <w:rsid w:val="005C5D00"/>
    <w:rsid w:val="005C74C5"/>
    <w:rsid w:val="005D458F"/>
    <w:rsid w:val="005D76BA"/>
    <w:rsid w:val="005E01E0"/>
    <w:rsid w:val="005E0379"/>
    <w:rsid w:val="005E1E1A"/>
    <w:rsid w:val="005E242A"/>
    <w:rsid w:val="005E2EB1"/>
    <w:rsid w:val="005E40A4"/>
    <w:rsid w:val="005E5F99"/>
    <w:rsid w:val="005F05F9"/>
    <w:rsid w:val="005F0AAA"/>
    <w:rsid w:val="005F1CF9"/>
    <w:rsid w:val="005F44A3"/>
    <w:rsid w:val="005F4E20"/>
    <w:rsid w:val="005F7482"/>
    <w:rsid w:val="00602976"/>
    <w:rsid w:val="00603352"/>
    <w:rsid w:val="00605284"/>
    <w:rsid w:val="0060607D"/>
    <w:rsid w:val="00606888"/>
    <w:rsid w:val="00606EA1"/>
    <w:rsid w:val="00606F88"/>
    <w:rsid w:val="00607405"/>
    <w:rsid w:val="00615F0D"/>
    <w:rsid w:val="00617657"/>
    <w:rsid w:val="0061765F"/>
    <w:rsid w:val="00620076"/>
    <w:rsid w:val="006203C0"/>
    <w:rsid w:val="00623558"/>
    <w:rsid w:val="0062391C"/>
    <w:rsid w:val="00625D57"/>
    <w:rsid w:val="0062702E"/>
    <w:rsid w:val="00633490"/>
    <w:rsid w:val="006367CF"/>
    <w:rsid w:val="00640CC1"/>
    <w:rsid w:val="00641535"/>
    <w:rsid w:val="00642064"/>
    <w:rsid w:val="006421F3"/>
    <w:rsid w:val="00647CD3"/>
    <w:rsid w:val="006560EA"/>
    <w:rsid w:val="00657E90"/>
    <w:rsid w:val="00661A40"/>
    <w:rsid w:val="00663AE1"/>
    <w:rsid w:val="00664FD4"/>
    <w:rsid w:val="0066508D"/>
    <w:rsid w:val="00665E02"/>
    <w:rsid w:val="00670E94"/>
    <w:rsid w:val="00675375"/>
    <w:rsid w:val="00682069"/>
    <w:rsid w:val="0068230A"/>
    <w:rsid w:val="006847E0"/>
    <w:rsid w:val="00685D81"/>
    <w:rsid w:val="00685DA1"/>
    <w:rsid w:val="0068627D"/>
    <w:rsid w:val="006873B2"/>
    <w:rsid w:val="00687796"/>
    <w:rsid w:val="00687FDB"/>
    <w:rsid w:val="00690BC5"/>
    <w:rsid w:val="00692C1C"/>
    <w:rsid w:val="006947EF"/>
    <w:rsid w:val="0069505C"/>
    <w:rsid w:val="00695CB8"/>
    <w:rsid w:val="006961D5"/>
    <w:rsid w:val="006A3DA8"/>
    <w:rsid w:val="006A43F2"/>
    <w:rsid w:val="006A6F14"/>
    <w:rsid w:val="006A7E64"/>
    <w:rsid w:val="006B0495"/>
    <w:rsid w:val="006B0B6D"/>
    <w:rsid w:val="006B0E11"/>
    <w:rsid w:val="006B20E7"/>
    <w:rsid w:val="006B511D"/>
    <w:rsid w:val="006B6132"/>
    <w:rsid w:val="006B7DC8"/>
    <w:rsid w:val="006C13B9"/>
    <w:rsid w:val="006C2718"/>
    <w:rsid w:val="006C3916"/>
    <w:rsid w:val="006C5797"/>
    <w:rsid w:val="006C5BBA"/>
    <w:rsid w:val="006C77AE"/>
    <w:rsid w:val="006C7D40"/>
    <w:rsid w:val="006D06DD"/>
    <w:rsid w:val="006D1232"/>
    <w:rsid w:val="006D18ED"/>
    <w:rsid w:val="006D1FA5"/>
    <w:rsid w:val="006D221C"/>
    <w:rsid w:val="006D256B"/>
    <w:rsid w:val="006D482E"/>
    <w:rsid w:val="006D7A19"/>
    <w:rsid w:val="006E28E9"/>
    <w:rsid w:val="006E4A54"/>
    <w:rsid w:val="006E5111"/>
    <w:rsid w:val="006E727F"/>
    <w:rsid w:val="006F59EB"/>
    <w:rsid w:val="006F60F6"/>
    <w:rsid w:val="006F61D7"/>
    <w:rsid w:val="006F756E"/>
    <w:rsid w:val="006F7AAE"/>
    <w:rsid w:val="006F7C55"/>
    <w:rsid w:val="007005A6"/>
    <w:rsid w:val="00703FDE"/>
    <w:rsid w:val="00706C71"/>
    <w:rsid w:val="00707B92"/>
    <w:rsid w:val="00710266"/>
    <w:rsid w:val="00711D47"/>
    <w:rsid w:val="00714E11"/>
    <w:rsid w:val="00715491"/>
    <w:rsid w:val="00715A09"/>
    <w:rsid w:val="007169CD"/>
    <w:rsid w:val="00717F20"/>
    <w:rsid w:val="007223A2"/>
    <w:rsid w:val="00722C89"/>
    <w:rsid w:val="00725D75"/>
    <w:rsid w:val="007265C6"/>
    <w:rsid w:val="00727011"/>
    <w:rsid w:val="00727A8F"/>
    <w:rsid w:val="0073088C"/>
    <w:rsid w:val="00730B08"/>
    <w:rsid w:val="007351E5"/>
    <w:rsid w:val="00735DFE"/>
    <w:rsid w:val="007364E0"/>
    <w:rsid w:val="00737496"/>
    <w:rsid w:val="00741C0C"/>
    <w:rsid w:val="00745146"/>
    <w:rsid w:val="0074528E"/>
    <w:rsid w:val="00746557"/>
    <w:rsid w:val="00746EC2"/>
    <w:rsid w:val="00750EC4"/>
    <w:rsid w:val="00753322"/>
    <w:rsid w:val="00754805"/>
    <w:rsid w:val="007558CE"/>
    <w:rsid w:val="007569BA"/>
    <w:rsid w:val="007576A2"/>
    <w:rsid w:val="00757794"/>
    <w:rsid w:val="0076124F"/>
    <w:rsid w:val="0076686F"/>
    <w:rsid w:val="0077196B"/>
    <w:rsid w:val="00773557"/>
    <w:rsid w:val="00774184"/>
    <w:rsid w:val="007756A6"/>
    <w:rsid w:val="00775C09"/>
    <w:rsid w:val="00780D1D"/>
    <w:rsid w:val="00781834"/>
    <w:rsid w:val="00781B7B"/>
    <w:rsid w:val="0078290D"/>
    <w:rsid w:val="007841EF"/>
    <w:rsid w:val="007855BA"/>
    <w:rsid w:val="007860C0"/>
    <w:rsid w:val="00787DE3"/>
    <w:rsid w:val="00791844"/>
    <w:rsid w:val="007927DB"/>
    <w:rsid w:val="00794F83"/>
    <w:rsid w:val="00796071"/>
    <w:rsid w:val="00796109"/>
    <w:rsid w:val="007A34A8"/>
    <w:rsid w:val="007A4240"/>
    <w:rsid w:val="007A5145"/>
    <w:rsid w:val="007A617D"/>
    <w:rsid w:val="007A6BB2"/>
    <w:rsid w:val="007B0DC5"/>
    <w:rsid w:val="007B1393"/>
    <w:rsid w:val="007B1BFA"/>
    <w:rsid w:val="007B1E41"/>
    <w:rsid w:val="007B1F09"/>
    <w:rsid w:val="007B2BC2"/>
    <w:rsid w:val="007B48F1"/>
    <w:rsid w:val="007B5EA3"/>
    <w:rsid w:val="007B7A13"/>
    <w:rsid w:val="007B7E42"/>
    <w:rsid w:val="007B7E5B"/>
    <w:rsid w:val="007C2395"/>
    <w:rsid w:val="007C34E0"/>
    <w:rsid w:val="007C3C6C"/>
    <w:rsid w:val="007C5BAD"/>
    <w:rsid w:val="007D3A79"/>
    <w:rsid w:val="007D3ABB"/>
    <w:rsid w:val="007D3EEE"/>
    <w:rsid w:val="007D448C"/>
    <w:rsid w:val="007D71FB"/>
    <w:rsid w:val="007E051C"/>
    <w:rsid w:val="007E26FB"/>
    <w:rsid w:val="007E3853"/>
    <w:rsid w:val="007E4B43"/>
    <w:rsid w:val="007E50C3"/>
    <w:rsid w:val="007F10CC"/>
    <w:rsid w:val="007F1E02"/>
    <w:rsid w:val="007F3138"/>
    <w:rsid w:val="007F45CE"/>
    <w:rsid w:val="007F6FB0"/>
    <w:rsid w:val="007F6FC4"/>
    <w:rsid w:val="007F7015"/>
    <w:rsid w:val="007F7A5E"/>
    <w:rsid w:val="0080312F"/>
    <w:rsid w:val="00803598"/>
    <w:rsid w:val="00806314"/>
    <w:rsid w:val="00812CB6"/>
    <w:rsid w:val="0081328B"/>
    <w:rsid w:val="00814B2A"/>
    <w:rsid w:val="00814B9C"/>
    <w:rsid w:val="00815F3A"/>
    <w:rsid w:val="0081759E"/>
    <w:rsid w:val="00825BA4"/>
    <w:rsid w:val="008272A0"/>
    <w:rsid w:val="00827876"/>
    <w:rsid w:val="00830E6F"/>
    <w:rsid w:val="008322F4"/>
    <w:rsid w:val="00834BB5"/>
    <w:rsid w:val="00840F9D"/>
    <w:rsid w:val="008422BE"/>
    <w:rsid w:val="00844CEB"/>
    <w:rsid w:val="00846091"/>
    <w:rsid w:val="008547F9"/>
    <w:rsid w:val="00854F11"/>
    <w:rsid w:val="008565C9"/>
    <w:rsid w:val="00857BFB"/>
    <w:rsid w:val="00857CA9"/>
    <w:rsid w:val="00863C1C"/>
    <w:rsid w:val="00864C84"/>
    <w:rsid w:val="008669FE"/>
    <w:rsid w:val="00866F23"/>
    <w:rsid w:val="00867D05"/>
    <w:rsid w:val="00870386"/>
    <w:rsid w:val="00870A5F"/>
    <w:rsid w:val="0087100F"/>
    <w:rsid w:val="008757C7"/>
    <w:rsid w:val="00875D8F"/>
    <w:rsid w:val="0087639C"/>
    <w:rsid w:val="00882DA0"/>
    <w:rsid w:val="00883C5A"/>
    <w:rsid w:val="00884EB5"/>
    <w:rsid w:val="00885B82"/>
    <w:rsid w:val="0089041E"/>
    <w:rsid w:val="00891E98"/>
    <w:rsid w:val="00892587"/>
    <w:rsid w:val="0089663C"/>
    <w:rsid w:val="0089685C"/>
    <w:rsid w:val="008A1C3D"/>
    <w:rsid w:val="008A315E"/>
    <w:rsid w:val="008A3C3F"/>
    <w:rsid w:val="008A55B0"/>
    <w:rsid w:val="008A6F14"/>
    <w:rsid w:val="008A77AA"/>
    <w:rsid w:val="008A7D07"/>
    <w:rsid w:val="008B35C1"/>
    <w:rsid w:val="008B3E3A"/>
    <w:rsid w:val="008B4D62"/>
    <w:rsid w:val="008B5A6E"/>
    <w:rsid w:val="008C0AE8"/>
    <w:rsid w:val="008C18EF"/>
    <w:rsid w:val="008C38FD"/>
    <w:rsid w:val="008C76BE"/>
    <w:rsid w:val="008C7D28"/>
    <w:rsid w:val="008D045C"/>
    <w:rsid w:val="008D5F02"/>
    <w:rsid w:val="008D6118"/>
    <w:rsid w:val="008D64A9"/>
    <w:rsid w:val="008D65A7"/>
    <w:rsid w:val="008D6CEC"/>
    <w:rsid w:val="008E3B17"/>
    <w:rsid w:val="008E7117"/>
    <w:rsid w:val="008F0ED6"/>
    <w:rsid w:val="008F6E0F"/>
    <w:rsid w:val="008F7428"/>
    <w:rsid w:val="00904E7D"/>
    <w:rsid w:val="00905305"/>
    <w:rsid w:val="009054F8"/>
    <w:rsid w:val="00906A84"/>
    <w:rsid w:val="00913C53"/>
    <w:rsid w:val="00914910"/>
    <w:rsid w:val="00915516"/>
    <w:rsid w:val="00915FE6"/>
    <w:rsid w:val="009179F9"/>
    <w:rsid w:val="009206CC"/>
    <w:rsid w:val="0092171E"/>
    <w:rsid w:val="00924C2E"/>
    <w:rsid w:val="0092643F"/>
    <w:rsid w:val="0093131B"/>
    <w:rsid w:val="00932718"/>
    <w:rsid w:val="009347A7"/>
    <w:rsid w:val="0093487F"/>
    <w:rsid w:val="0093645C"/>
    <w:rsid w:val="00940424"/>
    <w:rsid w:val="0094077D"/>
    <w:rsid w:val="00940A22"/>
    <w:rsid w:val="00946FCF"/>
    <w:rsid w:val="0094700D"/>
    <w:rsid w:val="0095044F"/>
    <w:rsid w:val="00951D41"/>
    <w:rsid w:val="00954027"/>
    <w:rsid w:val="00956308"/>
    <w:rsid w:val="0095689D"/>
    <w:rsid w:val="00956F23"/>
    <w:rsid w:val="00957A75"/>
    <w:rsid w:val="0096276D"/>
    <w:rsid w:val="00963240"/>
    <w:rsid w:val="00964B8A"/>
    <w:rsid w:val="00966D5B"/>
    <w:rsid w:val="00970F27"/>
    <w:rsid w:val="009720EF"/>
    <w:rsid w:val="00975E2B"/>
    <w:rsid w:val="00976169"/>
    <w:rsid w:val="0098072E"/>
    <w:rsid w:val="00980FB0"/>
    <w:rsid w:val="0098153C"/>
    <w:rsid w:val="00982FC6"/>
    <w:rsid w:val="0098501C"/>
    <w:rsid w:val="0098628A"/>
    <w:rsid w:val="0099001A"/>
    <w:rsid w:val="00993A24"/>
    <w:rsid w:val="00996458"/>
    <w:rsid w:val="009965C2"/>
    <w:rsid w:val="009A29BB"/>
    <w:rsid w:val="009A4AE1"/>
    <w:rsid w:val="009A603A"/>
    <w:rsid w:val="009A789F"/>
    <w:rsid w:val="009A7EDE"/>
    <w:rsid w:val="009B2DCB"/>
    <w:rsid w:val="009B3617"/>
    <w:rsid w:val="009B3E46"/>
    <w:rsid w:val="009B5D35"/>
    <w:rsid w:val="009B694A"/>
    <w:rsid w:val="009B6CDD"/>
    <w:rsid w:val="009C372E"/>
    <w:rsid w:val="009C3790"/>
    <w:rsid w:val="009C389B"/>
    <w:rsid w:val="009C48AD"/>
    <w:rsid w:val="009C5103"/>
    <w:rsid w:val="009C6EC6"/>
    <w:rsid w:val="009D091F"/>
    <w:rsid w:val="009D0F89"/>
    <w:rsid w:val="009D3B12"/>
    <w:rsid w:val="009D469E"/>
    <w:rsid w:val="009D5D3B"/>
    <w:rsid w:val="009D67CC"/>
    <w:rsid w:val="009E3212"/>
    <w:rsid w:val="009E348A"/>
    <w:rsid w:val="009E53E9"/>
    <w:rsid w:val="009F1EF5"/>
    <w:rsid w:val="009F3A68"/>
    <w:rsid w:val="009F609A"/>
    <w:rsid w:val="009F650C"/>
    <w:rsid w:val="009F6847"/>
    <w:rsid w:val="00A0040E"/>
    <w:rsid w:val="00A00691"/>
    <w:rsid w:val="00A0070C"/>
    <w:rsid w:val="00A00B3E"/>
    <w:rsid w:val="00A032C6"/>
    <w:rsid w:val="00A03BD0"/>
    <w:rsid w:val="00A03E57"/>
    <w:rsid w:val="00A043A7"/>
    <w:rsid w:val="00A04A56"/>
    <w:rsid w:val="00A0505A"/>
    <w:rsid w:val="00A062FE"/>
    <w:rsid w:val="00A06F71"/>
    <w:rsid w:val="00A14F22"/>
    <w:rsid w:val="00A16295"/>
    <w:rsid w:val="00A16A72"/>
    <w:rsid w:val="00A17833"/>
    <w:rsid w:val="00A26022"/>
    <w:rsid w:val="00A3032F"/>
    <w:rsid w:val="00A30A23"/>
    <w:rsid w:val="00A31151"/>
    <w:rsid w:val="00A31839"/>
    <w:rsid w:val="00A33977"/>
    <w:rsid w:val="00A33DBF"/>
    <w:rsid w:val="00A3472E"/>
    <w:rsid w:val="00A34B03"/>
    <w:rsid w:val="00A35D7F"/>
    <w:rsid w:val="00A36B04"/>
    <w:rsid w:val="00A41573"/>
    <w:rsid w:val="00A433B5"/>
    <w:rsid w:val="00A4369A"/>
    <w:rsid w:val="00A43941"/>
    <w:rsid w:val="00A4410F"/>
    <w:rsid w:val="00A501E4"/>
    <w:rsid w:val="00A5154D"/>
    <w:rsid w:val="00A51E71"/>
    <w:rsid w:val="00A5303A"/>
    <w:rsid w:val="00A5465E"/>
    <w:rsid w:val="00A54CB4"/>
    <w:rsid w:val="00A55481"/>
    <w:rsid w:val="00A62194"/>
    <w:rsid w:val="00A637DC"/>
    <w:rsid w:val="00A639AD"/>
    <w:rsid w:val="00A65436"/>
    <w:rsid w:val="00A6551E"/>
    <w:rsid w:val="00A669FC"/>
    <w:rsid w:val="00A6769E"/>
    <w:rsid w:val="00A70E70"/>
    <w:rsid w:val="00A73584"/>
    <w:rsid w:val="00A80280"/>
    <w:rsid w:val="00A81EE1"/>
    <w:rsid w:val="00A878D9"/>
    <w:rsid w:val="00A90EDC"/>
    <w:rsid w:val="00A95A52"/>
    <w:rsid w:val="00A96DBC"/>
    <w:rsid w:val="00AA0770"/>
    <w:rsid w:val="00AA2923"/>
    <w:rsid w:val="00AA4828"/>
    <w:rsid w:val="00AA4989"/>
    <w:rsid w:val="00AA49AC"/>
    <w:rsid w:val="00AA62B6"/>
    <w:rsid w:val="00AA63CF"/>
    <w:rsid w:val="00AA63D8"/>
    <w:rsid w:val="00AA7CBC"/>
    <w:rsid w:val="00AB0A03"/>
    <w:rsid w:val="00AB3BCD"/>
    <w:rsid w:val="00AB408E"/>
    <w:rsid w:val="00AB5B2A"/>
    <w:rsid w:val="00AB5D6B"/>
    <w:rsid w:val="00AB6F20"/>
    <w:rsid w:val="00AC06F2"/>
    <w:rsid w:val="00AC0795"/>
    <w:rsid w:val="00AC6A99"/>
    <w:rsid w:val="00AC783D"/>
    <w:rsid w:val="00AC7BD6"/>
    <w:rsid w:val="00AD0324"/>
    <w:rsid w:val="00AD60D9"/>
    <w:rsid w:val="00AE1E66"/>
    <w:rsid w:val="00AE2262"/>
    <w:rsid w:val="00AE2A9A"/>
    <w:rsid w:val="00AE37C9"/>
    <w:rsid w:val="00AE4B4D"/>
    <w:rsid w:val="00AE5E1E"/>
    <w:rsid w:val="00AE5FB0"/>
    <w:rsid w:val="00AE7FDE"/>
    <w:rsid w:val="00AF020D"/>
    <w:rsid w:val="00AF0399"/>
    <w:rsid w:val="00AF389A"/>
    <w:rsid w:val="00AF4152"/>
    <w:rsid w:val="00AF450E"/>
    <w:rsid w:val="00AF58FC"/>
    <w:rsid w:val="00B00368"/>
    <w:rsid w:val="00B01999"/>
    <w:rsid w:val="00B06227"/>
    <w:rsid w:val="00B06246"/>
    <w:rsid w:val="00B102A4"/>
    <w:rsid w:val="00B15DAC"/>
    <w:rsid w:val="00B16065"/>
    <w:rsid w:val="00B168D7"/>
    <w:rsid w:val="00B16F40"/>
    <w:rsid w:val="00B17577"/>
    <w:rsid w:val="00B20D55"/>
    <w:rsid w:val="00B227C1"/>
    <w:rsid w:val="00B23F50"/>
    <w:rsid w:val="00B24856"/>
    <w:rsid w:val="00B25DEA"/>
    <w:rsid w:val="00B26E65"/>
    <w:rsid w:val="00B2738A"/>
    <w:rsid w:val="00B27D23"/>
    <w:rsid w:val="00B301BE"/>
    <w:rsid w:val="00B3098E"/>
    <w:rsid w:val="00B345E0"/>
    <w:rsid w:val="00B3682B"/>
    <w:rsid w:val="00B4269D"/>
    <w:rsid w:val="00B4321C"/>
    <w:rsid w:val="00B4557C"/>
    <w:rsid w:val="00B46360"/>
    <w:rsid w:val="00B5054F"/>
    <w:rsid w:val="00B563FF"/>
    <w:rsid w:val="00B6185B"/>
    <w:rsid w:val="00B6321A"/>
    <w:rsid w:val="00B633C6"/>
    <w:rsid w:val="00B644C2"/>
    <w:rsid w:val="00B71AB7"/>
    <w:rsid w:val="00B76F52"/>
    <w:rsid w:val="00B77228"/>
    <w:rsid w:val="00B77CBE"/>
    <w:rsid w:val="00B8157A"/>
    <w:rsid w:val="00B83101"/>
    <w:rsid w:val="00B85484"/>
    <w:rsid w:val="00B9352D"/>
    <w:rsid w:val="00B9422C"/>
    <w:rsid w:val="00B96095"/>
    <w:rsid w:val="00B96518"/>
    <w:rsid w:val="00B97006"/>
    <w:rsid w:val="00B97197"/>
    <w:rsid w:val="00BA2746"/>
    <w:rsid w:val="00BA3374"/>
    <w:rsid w:val="00BA4D40"/>
    <w:rsid w:val="00BB07BC"/>
    <w:rsid w:val="00BB15F6"/>
    <w:rsid w:val="00BB2C74"/>
    <w:rsid w:val="00BB5641"/>
    <w:rsid w:val="00BB7052"/>
    <w:rsid w:val="00BB7082"/>
    <w:rsid w:val="00BC224B"/>
    <w:rsid w:val="00BC24FD"/>
    <w:rsid w:val="00BC25FD"/>
    <w:rsid w:val="00BC34CA"/>
    <w:rsid w:val="00BC3E1C"/>
    <w:rsid w:val="00BC43E8"/>
    <w:rsid w:val="00BC49B9"/>
    <w:rsid w:val="00BD0999"/>
    <w:rsid w:val="00BD300C"/>
    <w:rsid w:val="00BD396D"/>
    <w:rsid w:val="00BD5A39"/>
    <w:rsid w:val="00BD65F1"/>
    <w:rsid w:val="00BD6612"/>
    <w:rsid w:val="00BD76AA"/>
    <w:rsid w:val="00BE04FF"/>
    <w:rsid w:val="00BE7330"/>
    <w:rsid w:val="00BF1602"/>
    <w:rsid w:val="00BF240B"/>
    <w:rsid w:val="00BF2F6C"/>
    <w:rsid w:val="00BF43D0"/>
    <w:rsid w:val="00BF6D06"/>
    <w:rsid w:val="00BF7CA8"/>
    <w:rsid w:val="00C003EC"/>
    <w:rsid w:val="00C01B78"/>
    <w:rsid w:val="00C0469A"/>
    <w:rsid w:val="00C04BCB"/>
    <w:rsid w:val="00C05C65"/>
    <w:rsid w:val="00C12523"/>
    <w:rsid w:val="00C15199"/>
    <w:rsid w:val="00C1560A"/>
    <w:rsid w:val="00C164E7"/>
    <w:rsid w:val="00C1665E"/>
    <w:rsid w:val="00C22D61"/>
    <w:rsid w:val="00C265D0"/>
    <w:rsid w:val="00C26909"/>
    <w:rsid w:val="00C27A57"/>
    <w:rsid w:val="00C32EF7"/>
    <w:rsid w:val="00C3317C"/>
    <w:rsid w:val="00C34740"/>
    <w:rsid w:val="00C40015"/>
    <w:rsid w:val="00C41246"/>
    <w:rsid w:val="00C42F3A"/>
    <w:rsid w:val="00C446B0"/>
    <w:rsid w:val="00C45539"/>
    <w:rsid w:val="00C45DFC"/>
    <w:rsid w:val="00C465E4"/>
    <w:rsid w:val="00C50D60"/>
    <w:rsid w:val="00C51216"/>
    <w:rsid w:val="00C51874"/>
    <w:rsid w:val="00C53D94"/>
    <w:rsid w:val="00C56F8C"/>
    <w:rsid w:val="00C57B8D"/>
    <w:rsid w:val="00C61BA0"/>
    <w:rsid w:val="00C62473"/>
    <w:rsid w:val="00C64886"/>
    <w:rsid w:val="00C64E9F"/>
    <w:rsid w:val="00C76F04"/>
    <w:rsid w:val="00C81965"/>
    <w:rsid w:val="00C81D71"/>
    <w:rsid w:val="00C823CF"/>
    <w:rsid w:val="00C847F4"/>
    <w:rsid w:val="00C84B42"/>
    <w:rsid w:val="00C85211"/>
    <w:rsid w:val="00C8550E"/>
    <w:rsid w:val="00C9361E"/>
    <w:rsid w:val="00C959AA"/>
    <w:rsid w:val="00C9645F"/>
    <w:rsid w:val="00C971F1"/>
    <w:rsid w:val="00CA0278"/>
    <w:rsid w:val="00CA0915"/>
    <w:rsid w:val="00CA2C06"/>
    <w:rsid w:val="00CA4486"/>
    <w:rsid w:val="00CA5F7E"/>
    <w:rsid w:val="00CA64CC"/>
    <w:rsid w:val="00CA7545"/>
    <w:rsid w:val="00CB3361"/>
    <w:rsid w:val="00CB5B34"/>
    <w:rsid w:val="00CB6711"/>
    <w:rsid w:val="00CB6D77"/>
    <w:rsid w:val="00CC0A58"/>
    <w:rsid w:val="00CC3EB9"/>
    <w:rsid w:val="00CC403E"/>
    <w:rsid w:val="00CC74F1"/>
    <w:rsid w:val="00CD2969"/>
    <w:rsid w:val="00CD37DE"/>
    <w:rsid w:val="00CD5400"/>
    <w:rsid w:val="00CD5DEF"/>
    <w:rsid w:val="00CE14D5"/>
    <w:rsid w:val="00CE526E"/>
    <w:rsid w:val="00CE6E47"/>
    <w:rsid w:val="00CE7213"/>
    <w:rsid w:val="00CF12FB"/>
    <w:rsid w:val="00CF4F54"/>
    <w:rsid w:val="00CF6117"/>
    <w:rsid w:val="00D0288B"/>
    <w:rsid w:val="00D04033"/>
    <w:rsid w:val="00D07506"/>
    <w:rsid w:val="00D10408"/>
    <w:rsid w:val="00D1408D"/>
    <w:rsid w:val="00D15E62"/>
    <w:rsid w:val="00D16331"/>
    <w:rsid w:val="00D17E5F"/>
    <w:rsid w:val="00D20B2B"/>
    <w:rsid w:val="00D20F6F"/>
    <w:rsid w:val="00D21BCB"/>
    <w:rsid w:val="00D21CD6"/>
    <w:rsid w:val="00D23EFC"/>
    <w:rsid w:val="00D23FB0"/>
    <w:rsid w:val="00D245B1"/>
    <w:rsid w:val="00D24ED3"/>
    <w:rsid w:val="00D2519D"/>
    <w:rsid w:val="00D258D3"/>
    <w:rsid w:val="00D25968"/>
    <w:rsid w:val="00D27EE0"/>
    <w:rsid w:val="00D3000F"/>
    <w:rsid w:val="00D30B88"/>
    <w:rsid w:val="00D32D16"/>
    <w:rsid w:val="00D3517B"/>
    <w:rsid w:val="00D361F7"/>
    <w:rsid w:val="00D36CBF"/>
    <w:rsid w:val="00D36F72"/>
    <w:rsid w:val="00D46DB1"/>
    <w:rsid w:val="00D5189C"/>
    <w:rsid w:val="00D52027"/>
    <w:rsid w:val="00D53F6B"/>
    <w:rsid w:val="00D546C9"/>
    <w:rsid w:val="00D54936"/>
    <w:rsid w:val="00D55192"/>
    <w:rsid w:val="00D5713D"/>
    <w:rsid w:val="00D61DB4"/>
    <w:rsid w:val="00D633AD"/>
    <w:rsid w:val="00D63710"/>
    <w:rsid w:val="00D66551"/>
    <w:rsid w:val="00D67ACF"/>
    <w:rsid w:val="00D71AF7"/>
    <w:rsid w:val="00D72747"/>
    <w:rsid w:val="00D738B9"/>
    <w:rsid w:val="00D73D0C"/>
    <w:rsid w:val="00D74AAF"/>
    <w:rsid w:val="00D75D6D"/>
    <w:rsid w:val="00D81B0B"/>
    <w:rsid w:val="00D90990"/>
    <w:rsid w:val="00D91048"/>
    <w:rsid w:val="00D92E0C"/>
    <w:rsid w:val="00D93CCC"/>
    <w:rsid w:val="00D95406"/>
    <w:rsid w:val="00D961AB"/>
    <w:rsid w:val="00D96D2B"/>
    <w:rsid w:val="00D96DC7"/>
    <w:rsid w:val="00D96EEB"/>
    <w:rsid w:val="00DA11A6"/>
    <w:rsid w:val="00DA3407"/>
    <w:rsid w:val="00DA36E8"/>
    <w:rsid w:val="00DA6EA3"/>
    <w:rsid w:val="00DA7F2E"/>
    <w:rsid w:val="00DB1970"/>
    <w:rsid w:val="00DB43D6"/>
    <w:rsid w:val="00DB471B"/>
    <w:rsid w:val="00DB4EFE"/>
    <w:rsid w:val="00DB513F"/>
    <w:rsid w:val="00DB607A"/>
    <w:rsid w:val="00DC3F31"/>
    <w:rsid w:val="00DC4010"/>
    <w:rsid w:val="00DC7825"/>
    <w:rsid w:val="00DD13AF"/>
    <w:rsid w:val="00DD1BD2"/>
    <w:rsid w:val="00DD246A"/>
    <w:rsid w:val="00DD325E"/>
    <w:rsid w:val="00DD3359"/>
    <w:rsid w:val="00DD33FE"/>
    <w:rsid w:val="00DD3518"/>
    <w:rsid w:val="00DD7F44"/>
    <w:rsid w:val="00DE018E"/>
    <w:rsid w:val="00DE2497"/>
    <w:rsid w:val="00DE2BDA"/>
    <w:rsid w:val="00DE4FEA"/>
    <w:rsid w:val="00DE5788"/>
    <w:rsid w:val="00DE6B94"/>
    <w:rsid w:val="00DF173D"/>
    <w:rsid w:val="00DF28FE"/>
    <w:rsid w:val="00DF42B4"/>
    <w:rsid w:val="00E03D7B"/>
    <w:rsid w:val="00E0725A"/>
    <w:rsid w:val="00E07483"/>
    <w:rsid w:val="00E077C6"/>
    <w:rsid w:val="00E07A65"/>
    <w:rsid w:val="00E1210C"/>
    <w:rsid w:val="00E13911"/>
    <w:rsid w:val="00E21A71"/>
    <w:rsid w:val="00E229CD"/>
    <w:rsid w:val="00E24A1B"/>
    <w:rsid w:val="00E258EE"/>
    <w:rsid w:val="00E313F4"/>
    <w:rsid w:val="00E3142F"/>
    <w:rsid w:val="00E31DA9"/>
    <w:rsid w:val="00E3281B"/>
    <w:rsid w:val="00E33B2E"/>
    <w:rsid w:val="00E34767"/>
    <w:rsid w:val="00E34F4C"/>
    <w:rsid w:val="00E37827"/>
    <w:rsid w:val="00E37AD2"/>
    <w:rsid w:val="00E40428"/>
    <w:rsid w:val="00E416AA"/>
    <w:rsid w:val="00E4342B"/>
    <w:rsid w:val="00E45938"/>
    <w:rsid w:val="00E45B5F"/>
    <w:rsid w:val="00E47770"/>
    <w:rsid w:val="00E47A71"/>
    <w:rsid w:val="00E47DE2"/>
    <w:rsid w:val="00E565EC"/>
    <w:rsid w:val="00E62257"/>
    <w:rsid w:val="00E6292C"/>
    <w:rsid w:val="00E62E43"/>
    <w:rsid w:val="00E63478"/>
    <w:rsid w:val="00E665DB"/>
    <w:rsid w:val="00E7035C"/>
    <w:rsid w:val="00E71189"/>
    <w:rsid w:val="00E7194E"/>
    <w:rsid w:val="00E751BB"/>
    <w:rsid w:val="00E751CA"/>
    <w:rsid w:val="00E76A16"/>
    <w:rsid w:val="00E77112"/>
    <w:rsid w:val="00E870E3"/>
    <w:rsid w:val="00E910D5"/>
    <w:rsid w:val="00E92256"/>
    <w:rsid w:val="00E938A8"/>
    <w:rsid w:val="00E93C9A"/>
    <w:rsid w:val="00E955EA"/>
    <w:rsid w:val="00EA126A"/>
    <w:rsid w:val="00EA6AB0"/>
    <w:rsid w:val="00EB12C6"/>
    <w:rsid w:val="00EB3DCF"/>
    <w:rsid w:val="00EB5CBE"/>
    <w:rsid w:val="00EC485A"/>
    <w:rsid w:val="00EC6DE8"/>
    <w:rsid w:val="00EC76A1"/>
    <w:rsid w:val="00ED16DB"/>
    <w:rsid w:val="00ED283A"/>
    <w:rsid w:val="00ED3D3A"/>
    <w:rsid w:val="00ED4F86"/>
    <w:rsid w:val="00ED690E"/>
    <w:rsid w:val="00ED7097"/>
    <w:rsid w:val="00EE30F9"/>
    <w:rsid w:val="00EE4AFE"/>
    <w:rsid w:val="00EE501A"/>
    <w:rsid w:val="00EF02D3"/>
    <w:rsid w:val="00EF0565"/>
    <w:rsid w:val="00EF1077"/>
    <w:rsid w:val="00EF4963"/>
    <w:rsid w:val="00EF4F4C"/>
    <w:rsid w:val="00EF612F"/>
    <w:rsid w:val="00EF6F33"/>
    <w:rsid w:val="00F042A0"/>
    <w:rsid w:val="00F043CE"/>
    <w:rsid w:val="00F055A5"/>
    <w:rsid w:val="00F06CCC"/>
    <w:rsid w:val="00F072C5"/>
    <w:rsid w:val="00F07E09"/>
    <w:rsid w:val="00F16916"/>
    <w:rsid w:val="00F228D1"/>
    <w:rsid w:val="00F26CBD"/>
    <w:rsid w:val="00F30FD9"/>
    <w:rsid w:val="00F34B8D"/>
    <w:rsid w:val="00F35A36"/>
    <w:rsid w:val="00F40947"/>
    <w:rsid w:val="00F41F36"/>
    <w:rsid w:val="00F51DB9"/>
    <w:rsid w:val="00F53E5E"/>
    <w:rsid w:val="00F55319"/>
    <w:rsid w:val="00F57E53"/>
    <w:rsid w:val="00F61867"/>
    <w:rsid w:val="00F618A4"/>
    <w:rsid w:val="00F65586"/>
    <w:rsid w:val="00F66402"/>
    <w:rsid w:val="00F67B07"/>
    <w:rsid w:val="00F7096E"/>
    <w:rsid w:val="00F7310D"/>
    <w:rsid w:val="00F73333"/>
    <w:rsid w:val="00F74F4F"/>
    <w:rsid w:val="00F750B9"/>
    <w:rsid w:val="00F77CA1"/>
    <w:rsid w:val="00F77CD8"/>
    <w:rsid w:val="00F8428A"/>
    <w:rsid w:val="00F85628"/>
    <w:rsid w:val="00F873D7"/>
    <w:rsid w:val="00F9033B"/>
    <w:rsid w:val="00F90944"/>
    <w:rsid w:val="00F94F32"/>
    <w:rsid w:val="00FA1988"/>
    <w:rsid w:val="00FA1A8F"/>
    <w:rsid w:val="00FA1D84"/>
    <w:rsid w:val="00FA23D7"/>
    <w:rsid w:val="00FA3A6D"/>
    <w:rsid w:val="00FA7EEB"/>
    <w:rsid w:val="00FB0456"/>
    <w:rsid w:val="00FB20B9"/>
    <w:rsid w:val="00FB301B"/>
    <w:rsid w:val="00FB64C6"/>
    <w:rsid w:val="00FB6C88"/>
    <w:rsid w:val="00FC2F4B"/>
    <w:rsid w:val="00FC3809"/>
    <w:rsid w:val="00FC3D39"/>
    <w:rsid w:val="00FC4A7B"/>
    <w:rsid w:val="00FC4AA3"/>
    <w:rsid w:val="00FC5379"/>
    <w:rsid w:val="00FD1CEE"/>
    <w:rsid w:val="00FD1EEB"/>
    <w:rsid w:val="00FD26F1"/>
    <w:rsid w:val="00FD3B95"/>
    <w:rsid w:val="00FD5FC3"/>
    <w:rsid w:val="00FD5FD7"/>
    <w:rsid w:val="00FD625E"/>
    <w:rsid w:val="00FE192C"/>
    <w:rsid w:val="00FE5E54"/>
    <w:rsid w:val="00FF1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177"/>
  <w15:docId w15:val="{A5D1BDEC-7AAC-4FC8-8E52-46F78C38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53C"/>
    <w:rPr>
      <w:sz w:val="24"/>
      <w:szCs w:val="24"/>
      <w:lang w:val="ro-RO" w:eastAsia="ro-RO"/>
    </w:rPr>
  </w:style>
  <w:style w:type="paragraph" w:styleId="Titlu1">
    <w:name w:val="heading 1"/>
    <w:basedOn w:val="Normal"/>
    <w:next w:val="Normal"/>
    <w:qFormat/>
    <w:rsid w:val="00306774"/>
    <w:pPr>
      <w:keepNext/>
      <w:spacing w:line="360" w:lineRule="auto"/>
      <w:jc w:val="center"/>
      <w:outlineLvl w:val="0"/>
    </w:pPr>
    <w:rPr>
      <w:sz w:val="20"/>
      <w:u w:val="single"/>
      <w:lang w:val="en-US" w:eastAsia="en-US"/>
    </w:rPr>
  </w:style>
  <w:style w:type="paragraph" w:styleId="Titlu3">
    <w:name w:val="heading 3"/>
    <w:basedOn w:val="Normal"/>
    <w:next w:val="Normal"/>
    <w:qFormat/>
    <w:rsid w:val="00306774"/>
    <w:pPr>
      <w:keepNext/>
      <w:jc w:val="center"/>
      <w:outlineLvl w:val="2"/>
    </w:pPr>
    <w:rPr>
      <w:b/>
      <w:bCs/>
      <w:sz w:val="20"/>
      <w:lang w:eastAsia="en-US"/>
    </w:rPr>
  </w:style>
  <w:style w:type="paragraph" w:styleId="Titlu4">
    <w:name w:val="heading 4"/>
    <w:basedOn w:val="Normal"/>
    <w:next w:val="Normal"/>
    <w:qFormat/>
    <w:rsid w:val="00306774"/>
    <w:pPr>
      <w:keepNext/>
      <w:jc w:val="center"/>
      <w:outlineLvl w:val="3"/>
    </w:pPr>
    <w:rPr>
      <w:b/>
      <w:bCs/>
      <w:iCs/>
      <w:sz w:val="28"/>
      <w:szCs w:val="20"/>
    </w:rPr>
  </w:style>
  <w:style w:type="paragraph" w:styleId="Titlu5">
    <w:name w:val="heading 5"/>
    <w:basedOn w:val="Normal"/>
    <w:next w:val="Normal"/>
    <w:qFormat/>
    <w:rsid w:val="00306774"/>
    <w:pPr>
      <w:spacing w:before="240" w:after="60"/>
      <w:outlineLvl w:val="4"/>
    </w:pPr>
    <w:rPr>
      <w:b/>
      <w:bCs/>
      <w:i/>
      <w:i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306774"/>
    <w:rPr>
      <w:color w:val="0000FF"/>
      <w:u w:val="single"/>
    </w:rPr>
  </w:style>
  <w:style w:type="paragraph" w:styleId="Corptext">
    <w:name w:val="Body Text"/>
    <w:basedOn w:val="Normal"/>
    <w:link w:val="CorptextCaracter"/>
    <w:rsid w:val="00306774"/>
    <w:pPr>
      <w:jc w:val="both"/>
    </w:pPr>
    <w:rPr>
      <w:sz w:val="28"/>
    </w:rPr>
  </w:style>
  <w:style w:type="paragraph" w:styleId="Indentcorptext">
    <w:name w:val="Body Text Indent"/>
    <w:basedOn w:val="Normal"/>
    <w:rsid w:val="00306774"/>
    <w:pPr>
      <w:ind w:left="360" w:firstLine="1080"/>
    </w:pPr>
  </w:style>
  <w:style w:type="paragraph" w:styleId="Indentcorptext2">
    <w:name w:val="Body Text Indent 2"/>
    <w:basedOn w:val="Normal"/>
    <w:link w:val="Indentcorptext2Caracter"/>
    <w:rsid w:val="00306774"/>
    <w:pPr>
      <w:spacing w:line="360" w:lineRule="auto"/>
      <w:ind w:firstLine="708"/>
    </w:pPr>
  </w:style>
  <w:style w:type="paragraph" w:styleId="Indentcorptext3">
    <w:name w:val="Body Text Indent 3"/>
    <w:basedOn w:val="Normal"/>
    <w:rsid w:val="00306774"/>
    <w:pPr>
      <w:spacing w:line="360" w:lineRule="auto"/>
      <w:ind w:firstLine="708"/>
      <w:jc w:val="both"/>
    </w:pPr>
  </w:style>
  <w:style w:type="paragraph" w:styleId="TextnBalon">
    <w:name w:val="Balloon Text"/>
    <w:basedOn w:val="Normal"/>
    <w:semiHidden/>
    <w:rsid w:val="00306774"/>
    <w:rPr>
      <w:rFonts w:ascii="Tahoma" w:hAnsi="Tahoma" w:cs="Tahoma"/>
      <w:sz w:val="16"/>
      <w:szCs w:val="16"/>
    </w:rPr>
  </w:style>
  <w:style w:type="character" w:styleId="Robust">
    <w:name w:val="Strong"/>
    <w:uiPriority w:val="22"/>
    <w:qFormat/>
    <w:rsid w:val="009A603A"/>
    <w:rPr>
      <w:b/>
      <w:bCs/>
    </w:rPr>
  </w:style>
  <w:style w:type="character" w:customStyle="1" w:styleId="Indentcorptext2Caracter">
    <w:name w:val="Indent corp text 2 Caracter"/>
    <w:link w:val="Indentcorptext2"/>
    <w:rsid w:val="002131E7"/>
    <w:rPr>
      <w:sz w:val="24"/>
      <w:szCs w:val="24"/>
      <w:lang w:val="ro-RO" w:eastAsia="ro-RO"/>
    </w:rPr>
  </w:style>
  <w:style w:type="paragraph" w:styleId="Listparagraf">
    <w:name w:val="List Paragraph"/>
    <w:aliases w:val="Forth level,Citation List,본문(내용),List Paragraph (numbered (a))"/>
    <w:basedOn w:val="Normal"/>
    <w:link w:val="ListparagrafCaracter"/>
    <w:uiPriority w:val="34"/>
    <w:qFormat/>
    <w:rsid w:val="00C50D60"/>
    <w:pPr>
      <w:spacing w:after="200" w:line="276" w:lineRule="auto"/>
      <w:ind w:left="720"/>
      <w:contextualSpacing/>
    </w:pPr>
    <w:rPr>
      <w:rFonts w:ascii="Calibri" w:eastAsia="Calibri" w:hAnsi="Calibri"/>
      <w:sz w:val="22"/>
      <w:szCs w:val="22"/>
      <w:lang w:val="en-US" w:eastAsia="en-US"/>
    </w:rPr>
  </w:style>
  <w:style w:type="character" w:customStyle="1" w:styleId="CorptextCaracter">
    <w:name w:val="Corp text Caracter"/>
    <w:link w:val="Corptext"/>
    <w:rsid w:val="00C64886"/>
    <w:rPr>
      <w:sz w:val="28"/>
      <w:szCs w:val="24"/>
      <w:lang w:val="ro-RO" w:eastAsia="ro-RO"/>
    </w:rPr>
  </w:style>
  <w:style w:type="paragraph" w:styleId="Antet">
    <w:name w:val="header"/>
    <w:basedOn w:val="Normal"/>
    <w:link w:val="AntetCaracter"/>
    <w:rsid w:val="00133716"/>
    <w:pPr>
      <w:tabs>
        <w:tab w:val="center" w:pos="4703"/>
        <w:tab w:val="right" w:pos="9406"/>
      </w:tabs>
    </w:pPr>
  </w:style>
  <w:style w:type="character" w:customStyle="1" w:styleId="AntetCaracter">
    <w:name w:val="Antet Caracter"/>
    <w:basedOn w:val="Fontdeparagrafimplicit"/>
    <w:link w:val="Antet"/>
    <w:rsid w:val="00133716"/>
    <w:rPr>
      <w:sz w:val="24"/>
      <w:szCs w:val="24"/>
      <w:lang w:val="ro-RO" w:eastAsia="ro-RO"/>
    </w:rPr>
  </w:style>
  <w:style w:type="paragraph" w:styleId="Subsol">
    <w:name w:val="footer"/>
    <w:basedOn w:val="Normal"/>
    <w:link w:val="SubsolCaracter"/>
    <w:uiPriority w:val="99"/>
    <w:rsid w:val="00133716"/>
    <w:pPr>
      <w:tabs>
        <w:tab w:val="center" w:pos="4703"/>
        <w:tab w:val="right" w:pos="9406"/>
      </w:tabs>
    </w:pPr>
  </w:style>
  <w:style w:type="character" w:customStyle="1" w:styleId="SubsolCaracter">
    <w:name w:val="Subsol Caracter"/>
    <w:basedOn w:val="Fontdeparagrafimplicit"/>
    <w:link w:val="Subsol"/>
    <w:uiPriority w:val="99"/>
    <w:rsid w:val="00133716"/>
    <w:rPr>
      <w:sz w:val="24"/>
      <w:szCs w:val="24"/>
      <w:lang w:val="ro-RO" w:eastAsia="ro-RO"/>
    </w:rPr>
  </w:style>
  <w:style w:type="paragraph" w:styleId="NormalWeb">
    <w:name w:val="Normal (Web)"/>
    <w:basedOn w:val="Normal"/>
    <w:uiPriority w:val="99"/>
    <w:unhideWhenUsed/>
    <w:rsid w:val="0049192D"/>
    <w:pPr>
      <w:spacing w:before="100" w:beforeAutospacing="1" w:after="100" w:afterAutospacing="1"/>
    </w:pPr>
    <w:rPr>
      <w:lang w:val="en-US" w:eastAsia="en-US"/>
    </w:rPr>
  </w:style>
  <w:style w:type="character" w:styleId="MeniuneNerezolvat">
    <w:name w:val="Unresolved Mention"/>
    <w:basedOn w:val="Fontdeparagrafimplicit"/>
    <w:uiPriority w:val="99"/>
    <w:semiHidden/>
    <w:unhideWhenUsed/>
    <w:rsid w:val="00AA7CBC"/>
    <w:rPr>
      <w:color w:val="808080"/>
      <w:shd w:val="clear" w:color="auto" w:fill="E6E6E6"/>
    </w:rPr>
  </w:style>
  <w:style w:type="table" w:styleId="Tabelgril">
    <w:name w:val="Table Grid"/>
    <w:basedOn w:val="TabelNormal"/>
    <w:rsid w:val="009F1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6B7DC8"/>
    <w:rPr>
      <w:sz w:val="24"/>
      <w:szCs w:val="24"/>
      <w:lang w:val="ro-RO" w:eastAsia="ro-RO"/>
    </w:rPr>
  </w:style>
  <w:style w:type="paragraph" w:styleId="PreformatatHTML">
    <w:name w:val="HTML Preformatted"/>
    <w:basedOn w:val="Normal"/>
    <w:link w:val="PreformatatHTMLCaracter"/>
    <w:uiPriority w:val="99"/>
    <w:unhideWhenUsed/>
    <w:rsid w:val="009B6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atHTMLCaracter">
    <w:name w:val="Preformatat HTML Caracter"/>
    <w:basedOn w:val="Fontdeparagrafimplicit"/>
    <w:link w:val="PreformatatHTML"/>
    <w:uiPriority w:val="99"/>
    <w:rsid w:val="009B6CDD"/>
    <w:rPr>
      <w:rFonts w:ascii="Courier New" w:hAnsi="Courier New" w:cs="Courier New"/>
      <w:lang w:val="ro-RO" w:eastAsia="ro-RO"/>
    </w:rPr>
  </w:style>
  <w:style w:type="character" w:customStyle="1" w:styleId="l5def2">
    <w:name w:val="l5def2"/>
    <w:basedOn w:val="Fontdeparagrafimplicit"/>
    <w:rsid w:val="00ED16DB"/>
    <w:rPr>
      <w:rFonts w:ascii="Arial" w:hAnsi="Arial" w:cs="Arial" w:hint="default"/>
      <w:color w:val="000000"/>
      <w:sz w:val="26"/>
      <w:szCs w:val="26"/>
    </w:rPr>
  </w:style>
  <w:style w:type="character" w:customStyle="1" w:styleId="l5def3">
    <w:name w:val="l5def3"/>
    <w:basedOn w:val="Fontdeparagrafimplicit"/>
    <w:rsid w:val="00ED16DB"/>
    <w:rPr>
      <w:rFonts w:ascii="Arial" w:hAnsi="Arial" w:cs="Arial" w:hint="default"/>
      <w:color w:val="000000"/>
      <w:sz w:val="26"/>
      <w:szCs w:val="26"/>
    </w:rPr>
  </w:style>
  <w:style w:type="character" w:customStyle="1" w:styleId="l5def4">
    <w:name w:val="l5def4"/>
    <w:basedOn w:val="Fontdeparagrafimplicit"/>
    <w:rsid w:val="00ED16DB"/>
    <w:rPr>
      <w:rFonts w:ascii="Arial" w:hAnsi="Arial" w:cs="Arial" w:hint="default"/>
      <w:color w:val="000000"/>
      <w:sz w:val="26"/>
      <w:szCs w:val="26"/>
    </w:rPr>
  </w:style>
  <w:style w:type="character" w:customStyle="1" w:styleId="l5def5">
    <w:name w:val="l5def5"/>
    <w:basedOn w:val="Fontdeparagrafimplicit"/>
    <w:rsid w:val="000315FD"/>
    <w:rPr>
      <w:rFonts w:ascii="Arial" w:hAnsi="Arial" w:cs="Arial" w:hint="default"/>
      <w:color w:val="000000"/>
      <w:sz w:val="26"/>
      <w:szCs w:val="26"/>
    </w:rPr>
  </w:style>
  <w:style w:type="character" w:customStyle="1" w:styleId="l5def6">
    <w:name w:val="l5def6"/>
    <w:basedOn w:val="Fontdeparagrafimplicit"/>
    <w:rsid w:val="000315FD"/>
    <w:rPr>
      <w:rFonts w:ascii="Arial" w:hAnsi="Arial" w:cs="Arial" w:hint="default"/>
      <w:color w:val="000000"/>
      <w:sz w:val="26"/>
      <w:szCs w:val="26"/>
    </w:rPr>
  </w:style>
  <w:style w:type="character" w:customStyle="1" w:styleId="l5def7">
    <w:name w:val="l5def7"/>
    <w:basedOn w:val="Fontdeparagrafimplicit"/>
    <w:rsid w:val="000315FD"/>
    <w:rPr>
      <w:rFonts w:ascii="Arial" w:hAnsi="Arial" w:cs="Arial" w:hint="default"/>
      <w:color w:val="000000"/>
      <w:sz w:val="26"/>
      <w:szCs w:val="26"/>
    </w:rPr>
  </w:style>
  <w:style w:type="character" w:customStyle="1" w:styleId="l5def8">
    <w:name w:val="l5def8"/>
    <w:basedOn w:val="Fontdeparagrafimplicit"/>
    <w:rsid w:val="000315FD"/>
    <w:rPr>
      <w:rFonts w:ascii="Arial" w:hAnsi="Arial" w:cs="Arial" w:hint="default"/>
      <w:color w:val="000000"/>
      <w:sz w:val="26"/>
      <w:szCs w:val="26"/>
    </w:rPr>
  </w:style>
  <w:style w:type="character" w:customStyle="1" w:styleId="l5def9">
    <w:name w:val="l5def9"/>
    <w:basedOn w:val="Fontdeparagrafimplicit"/>
    <w:rsid w:val="000315FD"/>
    <w:rPr>
      <w:rFonts w:ascii="Arial" w:hAnsi="Arial" w:cs="Arial" w:hint="default"/>
      <w:color w:val="000000"/>
      <w:sz w:val="26"/>
      <w:szCs w:val="26"/>
    </w:rPr>
  </w:style>
  <w:style w:type="character" w:customStyle="1" w:styleId="l5def10">
    <w:name w:val="l5def10"/>
    <w:basedOn w:val="Fontdeparagrafimplicit"/>
    <w:rsid w:val="000315FD"/>
    <w:rPr>
      <w:rFonts w:ascii="Arial" w:hAnsi="Arial" w:cs="Arial" w:hint="default"/>
      <w:color w:val="000000"/>
      <w:sz w:val="26"/>
      <w:szCs w:val="26"/>
    </w:rPr>
  </w:style>
  <w:style w:type="character" w:customStyle="1" w:styleId="ListparagrafCaracter">
    <w:name w:val="Listă paragraf Caracter"/>
    <w:aliases w:val="Forth level Caracter,Citation List Caracter,본문(내용) Caracter,List Paragraph (numbered (a)) Caracter"/>
    <w:link w:val="Listparagraf"/>
    <w:uiPriority w:val="34"/>
    <w:locked/>
    <w:rsid w:val="007D71FB"/>
    <w:rPr>
      <w:rFonts w:ascii="Calibri" w:eastAsia="Calibri" w:hAnsi="Calibri"/>
      <w:sz w:val="22"/>
      <w:szCs w:val="22"/>
    </w:rPr>
  </w:style>
  <w:style w:type="table" w:customStyle="1" w:styleId="Tabelgril1">
    <w:name w:val="Tabel grilă1"/>
    <w:basedOn w:val="TabelNormal"/>
    <w:next w:val="Tabelgril"/>
    <w:uiPriority w:val="39"/>
    <w:rsid w:val="00A36B04"/>
    <w:rPr>
      <w:rFonts w:ascii="Arial" w:eastAsiaTheme="minorHAnsi" w:hAnsi="Arial" w:cstheme="minorBidi"/>
      <w:sz w:val="24"/>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51434">
      <w:bodyDiv w:val="1"/>
      <w:marLeft w:val="0"/>
      <w:marRight w:val="0"/>
      <w:marTop w:val="0"/>
      <w:marBottom w:val="0"/>
      <w:divBdr>
        <w:top w:val="none" w:sz="0" w:space="0" w:color="auto"/>
        <w:left w:val="none" w:sz="0" w:space="0" w:color="auto"/>
        <w:bottom w:val="none" w:sz="0" w:space="0" w:color="auto"/>
        <w:right w:val="none" w:sz="0" w:space="0" w:color="auto"/>
      </w:divBdr>
      <w:divsChild>
        <w:div w:id="1750228118">
          <w:marLeft w:val="0"/>
          <w:marRight w:val="0"/>
          <w:marTop w:val="0"/>
          <w:marBottom w:val="0"/>
          <w:divBdr>
            <w:top w:val="none" w:sz="0" w:space="0" w:color="auto"/>
            <w:left w:val="none" w:sz="0" w:space="0" w:color="auto"/>
            <w:bottom w:val="none" w:sz="0" w:space="0" w:color="auto"/>
            <w:right w:val="none" w:sz="0" w:space="0" w:color="auto"/>
          </w:divBdr>
          <w:divsChild>
            <w:div w:id="1365979669">
              <w:marLeft w:val="0"/>
              <w:marRight w:val="0"/>
              <w:marTop w:val="0"/>
              <w:marBottom w:val="0"/>
              <w:divBdr>
                <w:top w:val="none" w:sz="0" w:space="0" w:color="auto"/>
                <w:left w:val="none" w:sz="0" w:space="0" w:color="auto"/>
                <w:bottom w:val="none" w:sz="0" w:space="0" w:color="auto"/>
                <w:right w:val="none" w:sz="0" w:space="0" w:color="auto"/>
              </w:divBdr>
              <w:divsChild>
                <w:div w:id="89618313">
                  <w:marLeft w:val="0"/>
                  <w:marRight w:val="0"/>
                  <w:marTop w:val="0"/>
                  <w:marBottom w:val="0"/>
                  <w:divBdr>
                    <w:top w:val="none" w:sz="0" w:space="0" w:color="auto"/>
                    <w:left w:val="none" w:sz="0" w:space="0" w:color="auto"/>
                    <w:bottom w:val="none" w:sz="0" w:space="0" w:color="auto"/>
                    <w:right w:val="none" w:sz="0" w:space="0" w:color="auto"/>
                  </w:divBdr>
                </w:div>
                <w:div w:id="183134324">
                  <w:marLeft w:val="0"/>
                  <w:marRight w:val="0"/>
                  <w:marTop w:val="0"/>
                  <w:marBottom w:val="0"/>
                  <w:divBdr>
                    <w:top w:val="none" w:sz="0" w:space="0" w:color="auto"/>
                    <w:left w:val="none" w:sz="0" w:space="0" w:color="auto"/>
                    <w:bottom w:val="none" w:sz="0" w:space="0" w:color="auto"/>
                    <w:right w:val="none" w:sz="0" w:space="0" w:color="auto"/>
                  </w:divBdr>
                </w:div>
                <w:div w:id="218589510">
                  <w:marLeft w:val="0"/>
                  <w:marRight w:val="0"/>
                  <w:marTop w:val="0"/>
                  <w:marBottom w:val="0"/>
                  <w:divBdr>
                    <w:top w:val="none" w:sz="0" w:space="0" w:color="auto"/>
                    <w:left w:val="none" w:sz="0" w:space="0" w:color="auto"/>
                    <w:bottom w:val="none" w:sz="0" w:space="0" w:color="auto"/>
                    <w:right w:val="none" w:sz="0" w:space="0" w:color="auto"/>
                  </w:divBdr>
                </w:div>
                <w:div w:id="346686315">
                  <w:marLeft w:val="0"/>
                  <w:marRight w:val="0"/>
                  <w:marTop w:val="0"/>
                  <w:marBottom w:val="0"/>
                  <w:divBdr>
                    <w:top w:val="none" w:sz="0" w:space="0" w:color="auto"/>
                    <w:left w:val="none" w:sz="0" w:space="0" w:color="auto"/>
                    <w:bottom w:val="none" w:sz="0" w:space="0" w:color="auto"/>
                    <w:right w:val="none" w:sz="0" w:space="0" w:color="auto"/>
                  </w:divBdr>
                </w:div>
                <w:div w:id="415787680">
                  <w:marLeft w:val="0"/>
                  <w:marRight w:val="0"/>
                  <w:marTop w:val="0"/>
                  <w:marBottom w:val="0"/>
                  <w:divBdr>
                    <w:top w:val="none" w:sz="0" w:space="0" w:color="auto"/>
                    <w:left w:val="none" w:sz="0" w:space="0" w:color="auto"/>
                    <w:bottom w:val="none" w:sz="0" w:space="0" w:color="auto"/>
                    <w:right w:val="none" w:sz="0" w:space="0" w:color="auto"/>
                  </w:divBdr>
                </w:div>
                <w:div w:id="421488790">
                  <w:marLeft w:val="0"/>
                  <w:marRight w:val="0"/>
                  <w:marTop w:val="0"/>
                  <w:marBottom w:val="0"/>
                  <w:divBdr>
                    <w:top w:val="none" w:sz="0" w:space="0" w:color="auto"/>
                    <w:left w:val="none" w:sz="0" w:space="0" w:color="auto"/>
                    <w:bottom w:val="none" w:sz="0" w:space="0" w:color="auto"/>
                    <w:right w:val="none" w:sz="0" w:space="0" w:color="auto"/>
                  </w:divBdr>
                </w:div>
                <w:div w:id="422266804">
                  <w:marLeft w:val="0"/>
                  <w:marRight w:val="0"/>
                  <w:marTop w:val="0"/>
                  <w:marBottom w:val="0"/>
                  <w:divBdr>
                    <w:top w:val="none" w:sz="0" w:space="0" w:color="auto"/>
                    <w:left w:val="none" w:sz="0" w:space="0" w:color="auto"/>
                    <w:bottom w:val="none" w:sz="0" w:space="0" w:color="auto"/>
                    <w:right w:val="none" w:sz="0" w:space="0" w:color="auto"/>
                  </w:divBdr>
                </w:div>
                <w:div w:id="487523451">
                  <w:marLeft w:val="0"/>
                  <w:marRight w:val="0"/>
                  <w:marTop w:val="0"/>
                  <w:marBottom w:val="0"/>
                  <w:divBdr>
                    <w:top w:val="none" w:sz="0" w:space="0" w:color="auto"/>
                    <w:left w:val="none" w:sz="0" w:space="0" w:color="auto"/>
                    <w:bottom w:val="none" w:sz="0" w:space="0" w:color="auto"/>
                    <w:right w:val="none" w:sz="0" w:space="0" w:color="auto"/>
                  </w:divBdr>
                </w:div>
                <w:div w:id="514154606">
                  <w:marLeft w:val="0"/>
                  <w:marRight w:val="0"/>
                  <w:marTop w:val="0"/>
                  <w:marBottom w:val="0"/>
                  <w:divBdr>
                    <w:top w:val="none" w:sz="0" w:space="0" w:color="auto"/>
                    <w:left w:val="none" w:sz="0" w:space="0" w:color="auto"/>
                    <w:bottom w:val="none" w:sz="0" w:space="0" w:color="auto"/>
                    <w:right w:val="none" w:sz="0" w:space="0" w:color="auto"/>
                  </w:divBdr>
                </w:div>
                <w:div w:id="618799123">
                  <w:marLeft w:val="0"/>
                  <w:marRight w:val="0"/>
                  <w:marTop w:val="0"/>
                  <w:marBottom w:val="0"/>
                  <w:divBdr>
                    <w:top w:val="none" w:sz="0" w:space="0" w:color="auto"/>
                    <w:left w:val="none" w:sz="0" w:space="0" w:color="auto"/>
                    <w:bottom w:val="none" w:sz="0" w:space="0" w:color="auto"/>
                    <w:right w:val="none" w:sz="0" w:space="0" w:color="auto"/>
                  </w:divBdr>
                </w:div>
                <w:div w:id="693262828">
                  <w:marLeft w:val="0"/>
                  <w:marRight w:val="0"/>
                  <w:marTop w:val="0"/>
                  <w:marBottom w:val="0"/>
                  <w:divBdr>
                    <w:top w:val="none" w:sz="0" w:space="0" w:color="auto"/>
                    <w:left w:val="none" w:sz="0" w:space="0" w:color="auto"/>
                    <w:bottom w:val="none" w:sz="0" w:space="0" w:color="auto"/>
                    <w:right w:val="none" w:sz="0" w:space="0" w:color="auto"/>
                  </w:divBdr>
                </w:div>
                <w:div w:id="876772461">
                  <w:marLeft w:val="0"/>
                  <w:marRight w:val="0"/>
                  <w:marTop w:val="0"/>
                  <w:marBottom w:val="0"/>
                  <w:divBdr>
                    <w:top w:val="none" w:sz="0" w:space="0" w:color="auto"/>
                    <w:left w:val="none" w:sz="0" w:space="0" w:color="auto"/>
                    <w:bottom w:val="none" w:sz="0" w:space="0" w:color="auto"/>
                    <w:right w:val="none" w:sz="0" w:space="0" w:color="auto"/>
                  </w:divBdr>
                </w:div>
                <w:div w:id="893277944">
                  <w:marLeft w:val="0"/>
                  <w:marRight w:val="0"/>
                  <w:marTop w:val="0"/>
                  <w:marBottom w:val="0"/>
                  <w:divBdr>
                    <w:top w:val="none" w:sz="0" w:space="0" w:color="auto"/>
                    <w:left w:val="none" w:sz="0" w:space="0" w:color="auto"/>
                    <w:bottom w:val="none" w:sz="0" w:space="0" w:color="auto"/>
                    <w:right w:val="none" w:sz="0" w:space="0" w:color="auto"/>
                  </w:divBdr>
                </w:div>
                <w:div w:id="925577938">
                  <w:marLeft w:val="0"/>
                  <w:marRight w:val="0"/>
                  <w:marTop w:val="0"/>
                  <w:marBottom w:val="0"/>
                  <w:divBdr>
                    <w:top w:val="none" w:sz="0" w:space="0" w:color="auto"/>
                    <w:left w:val="none" w:sz="0" w:space="0" w:color="auto"/>
                    <w:bottom w:val="none" w:sz="0" w:space="0" w:color="auto"/>
                    <w:right w:val="none" w:sz="0" w:space="0" w:color="auto"/>
                  </w:divBdr>
                </w:div>
                <w:div w:id="990058542">
                  <w:marLeft w:val="0"/>
                  <w:marRight w:val="0"/>
                  <w:marTop w:val="0"/>
                  <w:marBottom w:val="0"/>
                  <w:divBdr>
                    <w:top w:val="none" w:sz="0" w:space="0" w:color="auto"/>
                    <w:left w:val="none" w:sz="0" w:space="0" w:color="auto"/>
                    <w:bottom w:val="none" w:sz="0" w:space="0" w:color="auto"/>
                    <w:right w:val="none" w:sz="0" w:space="0" w:color="auto"/>
                  </w:divBdr>
                </w:div>
                <w:div w:id="1009679762">
                  <w:marLeft w:val="0"/>
                  <w:marRight w:val="0"/>
                  <w:marTop w:val="0"/>
                  <w:marBottom w:val="0"/>
                  <w:divBdr>
                    <w:top w:val="none" w:sz="0" w:space="0" w:color="auto"/>
                    <w:left w:val="none" w:sz="0" w:space="0" w:color="auto"/>
                    <w:bottom w:val="none" w:sz="0" w:space="0" w:color="auto"/>
                    <w:right w:val="none" w:sz="0" w:space="0" w:color="auto"/>
                  </w:divBdr>
                </w:div>
                <w:div w:id="1041711215">
                  <w:marLeft w:val="0"/>
                  <w:marRight w:val="0"/>
                  <w:marTop w:val="0"/>
                  <w:marBottom w:val="0"/>
                  <w:divBdr>
                    <w:top w:val="none" w:sz="0" w:space="0" w:color="auto"/>
                    <w:left w:val="none" w:sz="0" w:space="0" w:color="auto"/>
                    <w:bottom w:val="none" w:sz="0" w:space="0" w:color="auto"/>
                    <w:right w:val="none" w:sz="0" w:space="0" w:color="auto"/>
                  </w:divBdr>
                </w:div>
                <w:div w:id="1041905267">
                  <w:marLeft w:val="0"/>
                  <w:marRight w:val="0"/>
                  <w:marTop w:val="0"/>
                  <w:marBottom w:val="0"/>
                  <w:divBdr>
                    <w:top w:val="none" w:sz="0" w:space="0" w:color="auto"/>
                    <w:left w:val="none" w:sz="0" w:space="0" w:color="auto"/>
                    <w:bottom w:val="none" w:sz="0" w:space="0" w:color="auto"/>
                    <w:right w:val="none" w:sz="0" w:space="0" w:color="auto"/>
                  </w:divBdr>
                </w:div>
                <w:div w:id="1137723178">
                  <w:marLeft w:val="0"/>
                  <w:marRight w:val="0"/>
                  <w:marTop w:val="0"/>
                  <w:marBottom w:val="0"/>
                  <w:divBdr>
                    <w:top w:val="none" w:sz="0" w:space="0" w:color="auto"/>
                    <w:left w:val="none" w:sz="0" w:space="0" w:color="auto"/>
                    <w:bottom w:val="none" w:sz="0" w:space="0" w:color="auto"/>
                    <w:right w:val="none" w:sz="0" w:space="0" w:color="auto"/>
                  </w:divBdr>
                </w:div>
                <w:div w:id="1166095581">
                  <w:marLeft w:val="0"/>
                  <w:marRight w:val="0"/>
                  <w:marTop w:val="0"/>
                  <w:marBottom w:val="0"/>
                  <w:divBdr>
                    <w:top w:val="none" w:sz="0" w:space="0" w:color="auto"/>
                    <w:left w:val="none" w:sz="0" w:space="0" w:color="auto"/>
                    <w:bottom w:val="none" w:sz="0" w:space="0" w:color="auto"/>
                    <w:right w:val="none" w:sz="0" w:space="0" w:color="auto"/>
                  </w:divBdr>
                </w:div>
                <w:div w:id="1202471584">
                  <w:marLeft w:val="0"/>
                  <w:marRight w:val="0"/>
                  <w:marTop w:val="0"/>
                  <w:marBottom w:val="0"/>
                  <w:divBdr>
                    <w:top w:val="none" w:sz="0" w:space="0" w:color="auto"/>
                    <w:left w:val="none" w:sz="0" w:space="0" w:color="auto"/>
                    <w:bottom w:val="none" w:sz="0" w:space="0" w:color="auto"/>
                    <w:right w:val="none" w:sz="0" w:space="0" w:color="auto"/>
                  </w:divBdr>
                </w:div>
                <w:div w:id="1211529473">
                  <w:marLeft w:val="0"/>
                  <w:marRight w:val="0"/>
                  <w:marTop w:val="0"/>
                  <w:marBottom w:val="0"/>
                  <w:divBdr>
                    <w:top w:val="none" w:sz="0" w:space="0" w:color="auto"/>
                    <w:left w:val="none" w:sz="0" w:space="0" w:color="auto"/>
                    <w:bottom w:val="none" w:sz="0" w:space="0" w:color="auto"/>
                    <w:right w:val="none" w:sz="0" w:space="0" w:color="auto"/>
                  </w:divBdr>
                </w:div>
                <w:div w:id="1218280765">
                  <w:marLeft w:val="0"/>
                  <w:marRight w:val="0"/>
                  <w:marTop w:val="0"/>
                  <w:marBottom w:val="0"/>
                  <w:divBdr>
                    <w:top w:val="none" w:sz="0" w:space="0" w:color="auto"/>
                    <w:left w:val="none" w:sz="0" w:space="0" w:color="auto"/>
                    <w:bottom w:val="none" w:sz="0" w:space="0" w:color="auto"/>
                    <w:right w:val="none" w:sz="0" w:space="0" w:color="auto"/>
                  </w:divBdr>
                </w:div>
                <w:div w:id="1269854760">
                  <w:marLeft w:val="0"/>
                  <w:marRight w:val="0"/>
                  <w:marTop w:val="0"/>
                  <w:marBottom w:val="0"/>
                  <w:divBdr>
                    <w:top w:val="none" w:sz="0" w:space="0" w:color="auto"/>
                    <w:left w:val="none" w:sz="0" w:space="0" w:color="auto"/>
                    <w:bottom w:val="none" w:sz="0" w:space="0" w:color="auto"/>
                    <w:right w:val="none" w:sz="0" w:space="0" w:color="auto"/>
                  </w:divBdr>
                </w:div>
                <w:div w:id="1330208653">
                  <w:marLeft w:val="0"/>
                  <w:marRight w:val="0"/>
                  <w:marTop w:val="0"/>
                  <w:marBottom w:val="0"/>
                  <w:divBdr>
                    <w:top w:val="none" w:sz="0" w:space="0" w:color="auto"/>
                    <w:left w:val="none" w:sz="0" w:space="0" w:color="auto"/>
                    <w:bottom w:val="none" w:sz="0" w:space="0" w:color="auto"/>
                    <w:right w:val="none" w:sz="0" w:space="0" w:color="auto"/>
                  </w:divBdr>
                </w:div>
                <w:div w:id="1576357438">
                  <w:marLeft w:val="0"/>
                  <w:marRight w:val="0"/>
                  <w:marTop w:val="0"/>
                  <w:marBottom w:val="0"/>
                  <w:divBdr>
                    <w:top w:val="none" w:sz="0" w:space="0" w:color="auto"/>
                    <w:left w:val="none" w:sz="0" w:space="0" w:color="auto"/>
                    <w:bottom w:val="none" w:sz="0" w:space="0" w:color="auto"/>
                    <w:right w:val="none" w:sz="0" w:space="0" w:color="auto"/>
                  </w:divBdr>
                </w:div>
                <w:div w:id="1620524105">
                  <w:marLeft w:val="0"/>
                  <w:marRight w:val="0"/>
                  <w:marTop w:val="0"/>
                  <w:marBottom w:val="0"/>
                  <w:divBdr>
                    <w:top w:val="none" w:sz="0" w:space="0" w:color="auto"/>
                    <w:left w:val="none" w:sz="0" w:space="0" w:color="auto"/>
                    <w:bottom w:val="none" w:sz="0" w:space="0" w:color="auto"/>
                    <w:right w:val="none" w:sz="0" w:space="0" w:color="auto"/>
                  </w:divBdr>
                </w:div>
                <w:div w:id="1672949334">
                  <w:marLeft w:val="0"/>
                  <w:marRight w:val="0"/>
                  <w:marTop w:val="0"/>
                  <w:marBottom w:val="0"/>
                  <w:divBdr>
                    <w:top w:val="none" w:sz="0" w:space="0" w:color="auto"/>
                    <w:left w:val="none" w:sz="0" w:space="0" w:color="auto"/>
                    <w:bottom w:val="none" w:sz="0" w:space="0" w:color="auto"/>
                    <w:right w:val="none" w:sz="0" w:space="0" w:color="auto"/>
                  </w:divBdr>
                </w:div>
                <w:div w:id="1683779217">
                  <w:marLeft w:val="0"/>
                  <w:marRight w:val="0"/>
                  <w:marTop w:val="0"/>
                  <w:marBottom w:val="0"/>
                  <w:divBdr>
                    <w:top w:val="none" w:sz="0" w:space="0" w:color="auto"/>
                    <w:left w:val="none" w:sz="0" w:space="0" w:color="auto"/>
                    <w:bottom w:val="none" w:sz="0" w:space="0" w:color="auto"/>
                    <w:right w:val="none" w:sz="0" w:space="0" w:color="auto"/>
                  </w:divBdr>
                </w:div>
                <w:div w:id="1689256513">
                  <w:marLeft w:val="0"/>
                  <w:marRight w:val="0"/>
                  <w:marTop w:val="0"/>
                  <w:marBottom w:val="0"/>
                  <w:divBdr>
                    <w:top w:val="none" w:sz="0" w:space="0" w:color="auto"/>
                    <w:left w:val="none" w:sz="0" w:space="0" w:color="auto"/>
                    <w:bottom w:val="none" w:sz="0" w:space="0" w:color="auto"/>
                    <w:right w:val="none" w:sz="0" w:space="0" w:color="auto"/>
                  </w:divBdr>
                </w:div>
                <w:div w:id="1750151566">
                  <w:marLeft w:val="0"/>
                  <w:marRight w:val="0"/>
                  <w:marTop w:val="0"/>
                  <w:marBottom w:val="0"/>
                  <w:divBdr>
                    <w:top w:val="none" w:sz="0" w:space="0" w:color="auto"/>
                    <w:left w:val="none" w:sz="0" w:space="0" w:color="auto"/>
                    <w:bottom w:val="none" w:sz="0" w:space="0" w:color="auto"/>
                    <w:right w:val="none" w:sz="0" w:space="0" w:color="auto"/>
                  </w:divBdr>
                </w:div>
                <w:div w:id="1768380040">
                  <w:marLeft w:val="0"/>
                  <w:marRight w:val="0"/>
                  <w:marTop w:val="0"/>
                  <w:marBottom w:val="0"/>
                  <w:divBdr>
                    <w:top w:val="none" w:sz="0" w:space="0" w:color="auto"/>
                    <w:left w:val="none" w:sz="0" w:space="0" w:color="auto"/>
                    <w:bottom w:val="none" w:sz="0" w:space="0" w:color="auto"/>
                    <w:right w:val="none" w:sz="0" w:space="0" w:color="auto"/>
                  </w:divBdr>
                </w:div>
                <w:div w:id="1914730945">
                  <w:marLeft w:val="0"/>
                  <w:marRight w:val="0"/>
                  <w:marTop w:val="0"/>
                  <w:marBottom w:val="0"/>
                  <w:divBdr>
                    <w:top w:val="none" w:sz="0" w:space="0" w:color="auto"/>
                    <w:left w:val="none" w:sz="0" w:space="0" w:color="auto"/>
                    <w:bottom w:val="none" w:sz="0" w:space="0" w:color="auto"/>
                    <w:right w:val="none" w:sz="0" w:space="0" w:color="auto"/>
                  </w:divBdr>
                </w:div>
                <w:div w:id="1926257195">
                  <w:marLeft w:val="0"/>
                  <w:marRight w:val="0"/>
                  <w:marTop w:val="0"/>
                  <w:marBottom w:val="0"/>
                  <w:divBdr>
                    <w:top w:val="none" w:sz="0" w:space="0" w:color="auto"/>
                    <w:left w:val="none" w:sz="0" w:space="0" w:color="auto"/>
                    <w:bottom w:val="none" w:sz="0" w:space="0" w:color="auto"/>
                    <w:right w:val="none" w:sz="0" w:space="0" w:color="auto"/>
                  </w:divBdr>
                </w:div>
                <w:div w:id="1961260230">
                  <w:marLeft w:val="0"/>
                  <w:marRight w:val="0"/>
                  <w:marTop w:val="0"/>
                  <w:marBottom w:val="0"/>
                  <w:divBdr>
                    <w:top w:val="none" w:sz="0" w:space="0" w:color="auto"/>
                    <w:left w:val="none" w:sz="0" w:space="0" w:color="auto"/>
                    <w:bottom w:val="none" w:sz="0" w:space="0" w:color="auto"/>
                    <w:right w:val="none" w:sz="0" w:space="0" w:color="auto"/>
                  </w:divBdr>
                </w:div>
                <w:div w:id="2001883424">
                  <w:marLeft w:val="0"/>
                  <w:marRight w:val="0"/>
                  <w:marTop w:val="0"/>
                  <w:marBottom w:val="0"/>
                  <w:divBdr>
                    <w:top w:val="none" w:sz="0" w:space="0" w:color="auto"/>
                    <w:left w:val="none" w:sz="0" w:space="0" w:color="auto"/>
                    <w:bottom w:val="none" w:sz="0" w:space="0" w:color="auto"/>
                    <w:right w:val="none" w:sz="0" w:space="0" w:color="auto"/>
                  </w:divBdr>
                </w:div>
                <w:div w:id="2008748419">
                  <w:marLeft w:val="0"/>
                  <w:marRight w:val="0"/>
                  <w:marTop w:val="0"/>
                  <w:marBottom w:val="0"/>
                  <w:divBdr>
                    <w:top w:val="none" w:sz="0" w:space="0" w:color="auto"/>
                    <w:left w:val="none" w:sz="0" w:space="0" w:color="auto"/>
                    <w:bottom w:val="none" w:sz="0" w:space="0" w:color="auto"/>
                    <w:right w:val="none" w:sz="0" w:space="0" w:color="auto"/>
                  </w:divBdr>
                </w:div>
                <w:div w:id="2088647037">
                  <w:marLeft w:val="0"/>
                  <w:marRight w:val="0"/>
                  <w:marTop w:val="0"/>
                  <w:marBottom w:val="0"/>
                  <w:divBdr>
                    <w:top w:val="none" w:sz="0" w:space="0" w:color="auto"/>
                    <w:left w:val="none" w:sz="0" w:space="0" w:color="auto"/>
                    <w:bottom w:val="none" w:sz="0" w:space="0" w:color="auto"/>
                    <w:right w:val="none" w:sz="0" w:space="0" w:color="auto"/>
                  </w:divBdr>
                </w:div>
                <w:div w:id="21233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0279">
      <w:bodyDiv w:val="1"/>
      <w:marLeft w:val="0"/>
      <w:marRight w:val="0"/>
      <w:marTop w:val="0"/>
      <w:marBottom w:val="0"/>
      <w:divBdr>
        <w:top w:val="none" w:sz="0" w:space="0" w:color="auto"/>
        <w:left w:val="none" w:sz="0" w:space="0" w:color="auto"/>
        <w:bottom w:val="none" w:sz="0" w:space="0" w:color="auto"/>
        <w:right w:val="none" w:sz="0" w:space="0" w:color="auto"/>
      </w:divBdr>
    </w:div>
    <w:div w:id="955402625">
      <w:bodyDiv w:val="1"/>
      <w:marLeft w:val="0"/>
      <w:marRight w:val="0"/>
      <w:marTop w:val="0"/>
      <w:marBottom w:val="0"/>
      <w:divBdr>
        <w:top w:val="none" w:sz="0" w:space="0" w:color="auto"/>
        <w:left w:val="none" w:sz="0" w:space="0" w:color="auto"/>
        <w:bottom w:val="none" w:sz="0" w:space="0" w:color="auto"/>
        <w:right w:val="none" w:sz="0" w:space="0" w:color="auto"/>
      </w:divBdr>
    </w:div>
    <w:div w:id="1060978903">
      <w:bodyDiv w:val="1"/>
      <w:marLeft w:val="0"/>
      <w:marRight w:val="0"/>
      <w:marTop w:val="0"/>
      <w:marBottom w:val="0"/>
      <w:divBdr>
        <w:top w:val="none" w:sz="0" w:space="0" w:color="auto"/>
        <w:left w:val="none" w:sz="0" w:space="0" w:color="auto"/>
        <w:bottom w:val="none" w:sz="0" w:space="0" w:color="auto"/>
        <w:right w:val="none" w:sz="0" w:space="0" w:color="auto"/>
      </w:divBdr>
    </w:div>
    <w:div w:id="1299265378">
      <w:bodyDiv w:val="1"/>
      <w:marLeft w:val="0"/>
      <w:marRight w:val="0"/>
      <w:marTop w:val="0"/>
      <w:marBottom w:val="0"/>
      <w:divBdr>
        <w:top w:val="none" w:sz="0" w:space="0" w:color="auto"/>
        <w:left w:val="none" w:sz="0" w:space="0" w:color="auto"/>
        <w:bottom w:val="none" w:sz="0" w:space="0" w:color="auto"/>
        <w:right w:val="none" w:sz="0" w:space="0" w:color="auto"/>
      </w:divBdr>
      <w:divsChild>
        <w:div w:id="59450586">
          <w:marLeft w:val="0"/>
          <w:marRight w:val="0"/>
          <w:marTop w:val="0"/>
          <w:marBottom w:val="0"/>
          <w:divBdr>
            <w:top w:val="none" w:sz="0" w:space="0" w:color="auto"/>
            <w:left w:val="none" w:sz="0" w:space="0" w:color="auto"/>
            <w:bottom w:val="none" w:sz="0" w:space="0" w:color="auto"/>
            <w:right w:val="none" w:sz="0" w:space="0" w:color="auto"/>
          </w:divBdr>
        </w:div>
        <w:div w:id="334502991">
          <w:marLeft w:val="0"/>
          <w:marRight w:val="0"/>
          <w:marTop w:val="0"/>
          <w:marBottom w:val="0"/>
          <w:divBdr>
            <w:top w:val="none" w:sz="0" w:space="0" w:color="auto"/>
            <w:left w:val="none" w:sz="0" w:space="0" w:color="auto"/>
            <w:bottom w:val="none" w:sz="0" w:space="0" w:color="auto"/>
            <w:right w:val="none" w:sz="0" w:space="0" w:color="auto"/>
          </w:divBdr>
        </w:div>
        <w:div w:id="488643579">
          <w:marLeft w:val="0"/>
          <w:marRight w:val="0"/>
          <w:marTop w:val="0"/>
          <w:marBottom w:val="0"/>
          <w:divBdr>
            <w:top w:val="none" w:sz="0" w:space="0" w:color="auto"/>
            <w:left w:val="none" w:sz="0" w:space="0" w:color="auto"/>
            <w:bottom w:val="none" w:sz="0" w:space="0" w:color="auto"/>
            <w:right w:val="none" w:sz="0" w:space="0" w:color="auto"/>
          </w:divBdr>
        </w:div>
        <w:div w:id="621426217">
          <w:marLeft w:val="0"/>
          <w:marRight w:val="0"/>
          <w:marTop w:val="0"/>
          <w:marBottom w:val="0"/>
          <w:divBdr>
            <w:top w:val="none" w:sz="0" w:space="0" w:color="auto"/>
            <w:left w:val="none" w:sz="0" w:space="0" w:color="auto"/>
            <w:bottom w:val="none" w:sz="0" w:space="0" w:color="auto"/>
            <w:right w:val="none" w:sz="0" w:space="0" w:color="auto"/>
          </w:divBdr>
        </w:div>
        <w:div w:id="1109859569">
          <w:marLeft w:val="0"/>
          <w:marRight w:val="0"/>
          <w:marTop w:val="0"/>
          <w:marBottom w:val="0"/>
          <w:divBdr>
            <w:top w:val="none" w:sz="0" w:space="0" w:color="auto"/>
            <w:left w:val="none" w:sz="0" w:space="0" w:color="auto"/>
            <w:bottom w:val="none" w:sz="0" w:space="0" w:color="auto"/>
            <w:right w:val="none" w:sz="0" w:space="0" w:color="auto"/>
          </w:divBdr>
        </w:div>
        <w:div w:id="1369378274">
          <w:marLeft w:val="0"/>
          <w:marRight w:val="0"/>
          <w:marTop w:val="0"/>
          <w:marBottom w:val="0"/>
          <w:divBdr>
            <w:top w:val="none" w:sz="0" w:space="0" w:color="auto"/>
            <w:left w:val="none" w:sz="0" w:space="0" w:color="auto"/>
            <w:bottom w:val="none" w:sz="0" w:space="0" w:color="auto"/>
            <w:right w:val="none" w:sz="0" w:space="0" w:color="auto"/>
          </w:divBdr>
        </w:div>
        <w:div w:id="1461222010">
          <w:marLeft w:val="0"/>
          <w:marRight w:val="0"/>
          <w:marTop w:val="0"/>
          <w:marBottom w:val="0"/>
          <w:divBdr>
            <w:top w:val="none" w:sz="0" w:space="0" w:color="auto"/>
            <w:left w:val="none" w:sz="0" w:space="0" w:color="auto"/>
            <w:bottom w:val="none" w:sz="0" w:space="0" w:color="auto"/>
            <w:right w:val="none" w:sz="0" w:space="0" w:color="auto"/>
          </w:divBdr>
        </w:div>
        <w:div w:id="1569732588">
          <w:marLeft w:val="0"/>
          <w:marRight w:val="0"/>
          <w:marTop w:val="0"/>
          <w:marBottom w:val="0"/>
          <w:divBdr>
            <w:top w:val="none" w:sz="0" w:space="0" w:color="auto"/>
            <w:left w:val="none" w:sz="0" w:space="0" w:color="auto"/>
            <w:bottom w:val="none" w:sz="0" w:space="0" w:color="auto"/>
            <w:right w:val="none" w:sz="0" w:space="0" w:color="auto"/>
          </w:divBdr>
        </w:div>
        <w:div w:id="1596548715">
          <w:marLeft w:val="0"/>
          <w:marRight w:val="0"/>
          <w:marTop w:val="0"/>
          <w:marBottom w:val="0"/>
          <w:divBdr>
            <w:top w:val="none" w:sz="0" w:space="0" w:color="auto"/>
            <w:left w:val="none" w:sz="0" w:space="0" w:color="auto"/>
            <w:bottom w:val="none" w:sz="0" w:space="0" w:color="auto"/>
            <w:right w:val="none" w:sz="0" w:space="0" w:color="auto"/>
          </w:divBdr>
        </w:div>
        <w:div w:id="1636327508">
          <w:marLeft w:val="0"/>
          <w:marRight w:val="0"/>
          <w:marTop w:val="0"/>
          <w:marBottom w:val="0"/>
          <w:divBdr>
            <w:top w:val="none" w:sz="0" w:space="0" w:color="auto"/>
            <w:left w:val="none" w:sz="0" w:space="0" w:color="auto"/>
            <w:bottom w:val="none" w:sz="0" w:space="0" w:color="auto"/>
            <w:right w:val="none" w:sz="0" w:space="0" w:color="auto"/>
          </w:divBdr>
        </w:div>
        <w:div w:id="1819808231">
          <w:marLeft w:val="0"/>
          <w:marRight w:val="0"/>
          <w:marTop w:val="0"/>
          <w:marBottom w:val="0"/>
          <w:divBdr>
            <w:top w:val="none" w:sz="0" w:space="0" w:color="auto"/>
            <w:left w:val="none" w:sz="0" w:space="0" w:color="auto"/>
            <w:bottom w:val="none" w:sz="0" w:space="0" w:color="auto"/>
            <w:right w:val="none" w:sz="0" w:space="0" w:color="auto"/>
          </w:divBdr>
        </w:div>
        <w:div w:id="1864203411">
          <w:marLeft w:val="0"/>
          <w:marRight w:val="0"/>
          <w:marTop w:val="0"/>
          <w:marBottom w:val="0"/>
          <w:divBdr>
            <w:top w:val="none" w:sz="0" w:space="0" w:color="auto"/>
            <w:left w:val="none" w:sz="0" w:space="0" w:color="auto"/>
            <w:bottom w:val="none" w:sz="0" w:space="0" w:color="auto"/>
            <w:right w:val="none" w:sz="0" w:space="0" w:color="auto"/>
          </w:divBdr>
        </w:div>
        <w:div w:id="1959139082">
          <w:marLeft w:val="0"/>
          <w:marRight w:val="0"/>
          <w:marTop w:val="0"/>
          <w:marBottom w:val="0"/>
          <w:divBdr>
            <w:top w:val="none" w:sz="0" w:space="0" w:color="auto"/>
            <w:left w:val="none" w:sz="0" w:space="0" w:color="auto"/>
            <w:bottom w:val="none" w:sz="0" w:space="0" w:color="auto"/>
            <w:right w:val="none" w:sz="0" w:space="0" w:color="auto"/>
          </w:divBdr>
        </w:div>
      </w:divsChild>
    </w:div>
    <w:div w:id="1443378174">
      <w:bodyDiv w:val="1"/>
      <w:marLeft w:val="0"/>
      <w:marRight w:val="0"/>
      <w:marTop w:val="0"/>
      <w:marBottom w:val="0"/>
      <w:divBdr>
        <w:top w:val="none" w:sz="0" w:space="0" w:color="auto"/>
        <w:left w:val="none" w:sz="0" w:space="0" w:color="auto"/>
        <w:bottom w:val="none" w:sz="0" w:space="0" w:color="auto"/>
        <w:right w:val="none" w:sz="0" w:space="0" w:color="auto"/>
      </w:divBdr>
    </w:div>
    <w:div w:id="1444225541">
      <w:bodyDiv w:val="1"/>
      <w:marLeft w:val="0"/>
      <w:marRight w:val="0"/>
      <w:marTop w:val="0"/>
      <w:marBottom w:val="0"/>
      <w:divBdr>
        <w:top w:val="none" w:sz="0" w:space="0" w:color="auto"/>
        <w:left w:val="none" w:sz="0" w:space="0" w:color="auto"/>
        <w:bottom w:val="none" w:sz="0" w:space="0" w:color="auto"/>
        <w:right w:val="none" w:sz="0" w:space="0" w:color="auto"/>
      </w:divBdr>
    </w:div>
    <w:div w:id="1584797722">
      <w:bodyDiv w:val="1"/>
      <w:marLeft w:val="0"/>
      <w:marRight w:val="0"/>
      <w:marTop w:val="0"/>
      <w:marBottom w:val="0"/>
      <w:divBdr>
        <w:top w:val="none" w:sz="0" w:space="0" w:color="auto"/>
        <w:left w:val="none" w:sz="0" w:space="0" w:color="auto"/>
        <w:bottom w:val="none" w:sz="0" w:space="0" w:color="auto"/>
        <w:right w:val="none" w:sz="0" w:space="0" w:color="auto"/>
      </w:divBdr>
      <w:divsChild>
        <w:div w:id="1581064143">
          <w:marLeft w:val="0"/>
          <w:marRight w:val="0"/>
          <w:marTop w:val="0"/>
          <w:marBottom w:val="0"/>
          <w:divBdr>
            <w:top w:val="none" w:sz="0" w:space="0" w:color="auto"/>
            <w:left w:val="none" w:sz="0" w:space="0" w:color="auto"/>
            <w:bottom w:val="none" w:sz="0" w:space="0" w:color="auto"/>
            <w:right w:val="none" w:sz="0" w:space="0" w:color="auto"/>
          </w:divBdr>
          <w:divsChild>
            <w:div w:id="672806464">
              <w:marLeft w:val="0"/>
              <w:marRight w:val="0"/>
              <w:marTop w:val="0"/>
              <w:marBottom w:val="0"/>
              <w:divBdr>
                <w:top w:val="none" w:sz="0" w:space="0" w:color="auto"/>
                <w:left w:val="none" w:sz="0" w:space="0" w:color="auto"/>
                <w:bottom w:val="none" w:sz="0" w:space="0" w:color="auto"/>
                <w:right w:val="none" w:sz="0" w:space="0" w:color="auto"/>
              </w:divBdr>
              <w:divsChild>
                <w:div w:id="1938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2006">
      <w:bodyDiv w:val="1"/>
      <w:marLeft w:val="0"/>
      <w:marRight w:val="0"/>
      <w:marTop w:val="0"/>
      <w:marBottom w:val="0"/>
      <w:divBdr>
        <w:top w:val="none" w:sz="0" w:space="0" w:color="auto"/>
        <w:left w:val="none" w:sz="0" w:space="0" w:color="auto"/>
        <w:bottom w:val="none" w:sz="0" w:space="0" w:color="auto"/>
        <w:right w:val="none" w:sz="0" w:space="0" w:color="auto"/>
      </w:divBdr>
    </w:div>
    <w:div w:id="1882091882">
      <w:bodyDiv w:val="1"/>
      <w:marLeft w:val="0"/>
      <w:marRight w:val="0"/>
      <w:marTop w:val="0"/>
      <w:marBottom w:val="0"/>
      <w:divBdr>
        <w:top w:val="none" w:sz="0" w:space="0" w:color="auto"/>
        <w:left w:val="none" w:sz="0" w:space="0" w:color="auto"/>
        <w:bottom w:val="none" w:sz="0" w:space="0" w:color="auto"/>
        <w:right w:val="none" w:sz="0" w:space="0" w:color="auto"/>
      </w:divBdr>
      <w:divsChild>
        <w:div w:id="98382367">
          <w:marLeft w:val="0"/>
          <w:marRight w:val="0"/>
          <w:marTop w:val="0"/>
          <w:marBottom w:val="0"/>
          <w:divBdr>
            <w:top w:val="none" w:sz="0" w:space="0" w:color="auto"/>
            <w:left w:val="none" w:sz="0" w:space="0" w:color="auto"/>
            <w:bottom w:val="none" w:sz="0" w:space="0" w:color="auto"/>
            <w:right w:val="none" w:sz="0" w:space="0" w:color="auto"/>
          </w:divBdr>
        </w:div>
        <w:div w:id="101606512">
          <w:marLeft w:val="0"/>
          <w:marRight w:val="0"/>
          <w:marTop w:val="0"/>
          <w:marBottom w:val="0"/>
          <w:divBdr>
            <w:top w:val="none" w:sz="0" w:space="0" w:color="auto"/>
            <w:left w:val="none" w:sz="0" w:space="0" w:color="auto"/>
            <w:bottom w:val="none" w:sz="0" w:space="0" w:color="auto"/>
            <w:right w:val="none" w:sz="0" w:space="0" w:color="auto"/>
          </w:divBdr>
        </w:div>
        <w:div w:id="151527347">
          <w:marLeft w:val="0"/>
          <w:marRight w:val="0"/>
          <w:marTop w:val="0"/>
          <w:marBottom w:val="0"/>
          <w:divBdr>
            <w:top w:val="none" w:sz="0" w:space="0" w:color="auto"/>
            <w:left w:val="none" w:sz="0" w:space="0" w:color="auto"/>
            <w:bottom w:val="none" w:sz="0" w:space="0" w:color="auto"/>
            <w:right w:val="none" w:sz="0" w:space="0" w:color="auto"/>
          </w:divBdr>
        </w:div>
        <w:div w:id="448741728">
          <w:marLeft w:val="0"/>
          <w:marRight w:val="0"/>
          <w:marTop w:val="0"/>
          <w:marBottom w:val="0"/>
          <w:divBdr>
            <w:top w:val="none" w:sz="0" w:space="0" w:color="auto"/>
            <w:left w:val="none" w:sz="0" w:space="0" w:color="auto"/>
            <w:bottom w:val="none" w:sz="0" w:space="0" w:color="auto"/>
            <w:right w:val="none" w:sz="0" w:space="0" w:color="auto"/>
          </w:divBdr>
        </w:div>
        <w:div w:id="732385300">
          <w:marLeft w:val="0"/>
          <w:marRight w:val="0"/>
          <w:marTop w:val="0"/>
          <w:marBottom w:val="0"/>
          <w:divBdr>
            <w:top w:val="none" w:sz="0" w:space="0" w:color="auto"/>
            <w:left w:val="none" w:sz="0" w:space="0" w:color="auto"/>
            <w:bottom w:val="none" w:sz="0" w:space="0" w:color="auto"/>
            <w:right w:val="none" w:sz="0" w:space="0" w:color="auto"/>
          </w:divBdr>
        </w:div>
        <w:div w:id="844981568">
          <w:marLeft w:val="0"/>
          <w:marRight w:val="0"/>
          <w:marTop w:val="0"/>
          <w:marBottom w:val="0"/>
          <w:divBdr>
            <w:top w:val="none" w:sz="0" w:space="0" w:color="auto"/>
            <w:left w:val="none" w:sz="0" w:space="0" w:color="auto"/>
            <w:bottom w:val="none" w:sz="0" w:space="0" w:color="auto"/>
            <w:right w:val="none" w:sz="0" w:space="0" w:color="auto"/>
          </w:divBdr>
        </w:div>
        <w:div w:id="939873532">
          <w:marLeft w:val="0"/>
          <w:marRight w:val="0"/>
          <w:marTop w:val="0"/>
          <w:marBottom w:val="0"/>
          <w:divBdr>
            <w:top w:val="none" w:sz="0" w:space="0" w:color="auto"/>
            <w:left w:val="none" w:sz="0" w:space="0" w:color="auto"/>
            <w:bottom w:val="none" w:sz="0" w:space="0" w:color="auto"/>
            <w:right w:val="none" w:sz="0" w:space="0" w:color="auto"/>
          </w:divBdr>
        </w:div>
        <w:div w:id="962464908">
          <w:marLeft w:val="0"/>
          <w:marRight w:val="0"/>
          <w:marTop w:val="0"/>
          <w:marBottom w:val="0"/>
          <w:divBdr>
            <w:top w:val="none" w:sz="0" w:space="0" w:color="auto"/>
            <w:left w:val="none" w:sz="0" w:space="0" w:color="auto"/>
            <w:bottom w:val="none" w:sz="0" w:space="0" w:color="auto"/>
            <w:right w:val="none" w:sz="0" w:space="0" w:color="auto"/>
          </w:divBdr>
        </w:div>
        <w:div w:id="998772486">
          <w:marLeft w:val="0"/>
          <w:marRight w:val="0"/>
          <w:marTop w:val="0"/>
          <w:marBottom w:val="0"/>
          <w:divBdr>
            <w:top w:val="none" w:sz="0" w:space="0" w:color="auto"/>
            <w:left w:val="none" w:sz="0" w:space="0" w:color="auto"/>
            <w:bottom w:val="none" w:sz="0" w:space="0" w:color="auto"/>
            <w:right w:val="none" w:sz="0" w:space="0" w:color="auto"/>
          </w:divBdr>
        </w:div>
        <w:div w:id="1274170538">
          <w:marLeft w:val="0"/>
          <w:marRight w:val="0"/>
          <w:marTop w:val="0"/>
          <w:marBottom w:val="0"/>
          <w:divBdr>
            <w:top w:val="none" w:sz="0" w:space="0" w:color="auto"/>
            <w:left w:val="none" w:sz="0" w:space="0" w:color="auto"/>
            <w:bottom w:val="none" w:sz="0" w:space="0" w:color="auto"/>
            <w:right w:val="none" w:sz="0" w:space="0" w:color="auto"/>
          </w:divBdr>
        </w:div>
        <w:div w:id="1583685759">
          <w:marLeft w:val="0"/>
          <w:marRight w:val="0"/>
          <w:marTop w:val="0"/>
          <w:marBottom w:val="0"/>
          <w:divBdr>
            <w:top w:val="none" w:sz="0" w:space="0" w:color="auto"/>
            <w:left w:val="none" w:sz="0" w:space="0" w:color="auto"/>
            <w:bottom w:val="none" w:sz="0" w:space="0" w:color="auto"/>
            <w:right w:val="none" w:sz="0" w:space="0" w:color="auto"/>
          </w:divBdr>
        </w:div>
        <w:div w:id="1604728574">
          <w:marLeft w:val="0"/>
          <w:marRight w:val="0"/>
          <w:marTop w:val="0"/>
          <w:marBottom w:val="0"/>
          <w:divBdr>
            <w:top w:val="none" w:sz="0" w:space="0" w:color="auto"/>
            <w:left w:val="none" w:sz="0" w:space="0" w:color="auto"/>
            <w:bottom w:val="none" w:sz="0" w:space="0" w:color="auto"/>
            <w:right w:val="none" w:sz="0" w:space="0" w:color="auto"/>
          </w:divBdr>
        </w:div>
        <w:div w:id="1639795727">
          <w:marLeft w:val="0"/>
          <w:marRight w:val="0"/>
          <w:marTop w:val="0"/>
          <w:marBottom w:val="0"/>
          <w:divBdr>
            <w:top w:val="none" w:sz="0" w:space="0" w:color="auto"/>
            <w:left w:val="none" w:sz="0" w:space="0" w:color="auto"/>
            <w:bottom w:val="none" w:sz="0" w:space="0" w:color="auto"/>
            <w:right w:val="none" w:sz="0" w:space="0" w:color="auto"/>
          </w:divBdr>
        </w:div>
        <w:div w:id="1758595163">
          <w:marLeft w:val="0"/>
          <w:marRight w:val="0"/>
          <w:marTop w:val="0"/>
          <w:marBottom w:val="0"/>
          <w:divBdr>
            <w:top w:val="none" w:sz="0" w:space="0" w:color="auto"/>
            <w:left w:val="none" w:sz="0" w:space="0" w:color="auto"/>
            <w:bottom w:val="none" w:sz="0" w:space="0" w:color="auto"/>
            <w:right w:val="none" w:sz="0" w:space="0" w:color="auto"/>
          </w:divBdr>
        </w:div>
        <w:div w:id="2074086744">
          <w:marLeft w:val="0"/>
          <w:marRight w:val="0"/>
          <w:marTop w:val="0"/>
          <w:marBottom w:val="0"/>
          <w:divBdr>
            <w:top w:val="none" w:sz="0" w:space="0" w:color="auto"/>
            <w:left w:val="none" w:sz="0" w:space="0" w:color="auto"/>
            <w:bottom w:val="none" w:sz="0" w:space="0" w:color="auto"/>
            <w:right w:val="none" w:sz="0" w:space="0" w:color="auto"/>
          </w:divBdr>
        </w:div>
      </w:divsChild>
    </w:div>
    <w:div w:id="19249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ilva.r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ilva.ro" TargetMode="External"/><Relationship Id="rId17" Type="http://schemas.openxmlformats.org/officeDocument/2006/relationships/hyperlink" Target="http://www.mt.ro" TargetMode="External"/><Relationship Id="rId2" Type="http://schemas.openxmlformats.org/officeDocument/2006/relationships/numbering" Target="numbering.xml"/><Relationship Id="rId16" Type="http://schemas.openxmlformats.org/officeDocument/2006/relationships/hyperlink" Target="http://www.mmssf.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howRel:657036%20-1" TargetMode="External"/><Relationship Id="rId5" Type="http://schemas.openxmlformats.org/officeDocument/2006/relationships/webSettings" Target="webSettings.xml"/><Relationship Id="rId15" Type="http://schemas.openxmlformats.org/officeDocument/2006/relationships/hyperlink" Target="http://www.mmediu.ro" TargetMode="External"/><Relationship Id="rId10" Type="http://schemas.openxmlformats.org/officeDocument/2006/relationships/hyperlink" Target="http://www.rosilva.r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ffice@giurgiu.rosilva.ro" TargetMode="External"/><Relationship Id="rId14" Type="http://schemas.openxmlformats.org/officeDocument/2006/relationships/hyperlink" Target="http://www.mfinan&#539;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45AD-7826-4706-A7AC-317FEBD2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5223</TotalTime>
  <Pages>16</Pages>
  <Words>5868</Words>
  <Characters>34036</Characters>
  <Application>Microsoft Office Word</Application>
  <DocSecurity>0</DocSecurity>
  <Lines>283</Lines>
  <Paragraphs>79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39825</CharactersWithSpaces>
  <SharedDoc>false</SharedDoc>
  <HLinks>
    <vt:vector size="12" baseType="variant">
      <vt:variant>
        <vt:i4>7995489</vt:i4>
      </vt:variant>
      <vt:variant>
        <vt:i4>3</vt:i4>
      </vt:variant>
      <vt:variant>
        <vt:i4>0</vt:i4>
      </vt:variant>
      <vt:variant>
        <vt:i4>5</vt:i4>
      </vt:variant>
      <vt:variant>
        <vt:lpwstr>http://www.rosilva.ro/</vt:lpwstr>
      </vt:variant>
      <vt:variant>
        <vt:lpwstr/>
      </vt:variant>
      <vt:variant>
        <vt:i4>3735644</vt:i4>
      </vt:variant>
      <vt:variant>
        <vt:i4>0</vt:i4>
      </vt:variant>
      <vt:variant>
        <vt:i4>0</vt:i4>
      </vt:variant>
      <vt:variant>
        <vt:i4>5</vt:i4>
      </vt:variant>
      <vt:variant>
        <vt:lpwstr>mailto:office@rnp.rosilva.ro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gheorghe_mohanu</dc:creator>
  <cp:keywords/>
  <cp:lastModifiedBy>Alexandra MATEI</cp:lastModifiedBy>
  <cp:revision>480</cp:revision>
  <cp:lastPrinted>2025-12-18T11:40:00Z</cp:lastPrinted>
  <dcterms:created xsi:type="dcterms:W3CDTF">2019-01-16T11:13:00Z</dcterms:created>
  <dcterms:modified xsi:type="dcterms:W3CDTF">2025-12-18T11:46:00Z</dcterms:modified>
</cp:coreProperties>
</file>